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6"/>
        <w:gridCol w:w="6"/>
        <w:gridCol w:w="15754"/>
        <w:gridCol w:w="6"/>
      </w:tblGrid>
      <w:tr w:rsidR="00DF0CF3">
        <w:trPr>
          <w:trHeight w:val="90"/>
        </w:trPr>
        <w:tc>
          <w:tcPr>
            <w:tcW w:w="68" w:type="dxa"/>
          </w:tcPr>
          <w:p w:rsidR="00DF0CF3" w:rsidRDefault="00DF0CF3">
            <w:pPr>
              <w:pStyle w:val="EmptyCellLayoutStyle"/>
              <w:spacing w:after="0" w:line="240" w:lineRule="auto"/>
            </w:pPr>
          </w:p>
        </w:tc>
        <w:tc>
          <w:tcPr>
            <w:tcW w:w="4" w:type="dxa"/>
          </w:tcPr>
          <w:p w:rsidR="00DF0CF3" w:rsidRDefault="00DF0CF3">
            <w:pPr>
              <w:pStyle w:val="EmptyCellLayoutStyle"/>
              <w:spacing w:after="0" w:line="240" w:lineRule="auto"/>
            </w:pPr>
          </w:p>
        </w:tc>
        <w:tc>
          <w:tcPr>
            <w:tcW w:w="4" w:type="dxa"/>
          </w:tcPr>
          <w:p w:rsidR="00DF0CF3" w:rsidRDefault="00DF0CF3">
            <w:pPr>
              <w:pStyle w:val="EmptyCellLayoutStyle"/>
              <w:spacing w:after="0" w:line="240" w:lineRule="auto"/>
            </w:pPr>
          </w:p>
        </w:tc>
        <w:tc>
          <w:tcPr>
            <w:tcW w:w="15755" w:type="dxa"/>
          </w:tcPr>
          <w:p w:rsidR="00DF0CF3" w:rsidRDefault="00DF0CF3">
            <w:pPr>
              <w:pStyle w:val="EmptyCellLayoutStyle"/>
              <w:spacing w:after="0" w:line="240" w:lineRule="auto"/>
            </w:pPr>
          </w:p>
        </w:tc>
        <w:tc>
          <w:tcPr>
            <w:tcW w:w="61" w:type="dxa"/>
          </w:tcPr>
          <w:p w:rsidR="00DF0CF3" w:rsidRDefault="00DF0CF3">
            <w:pPr>
              <w:pStyle w:val="EmptyCellLayoutStyle"/>
              <w:spacing w:after="0" w:line="240" w:lineRule="auto"/>
            </w:pPr>
          </w:p>
        </w:tc>
      </w:tr>
      <w:tr w:rsidR="00074FDF" w:rsidTr="00074FDF">
        <w:trPr>
          <w:trHeight w:val="410"/>
        </w:trPr>
        <w:tc>
          <w:tcPr>
            <w:tcW w:w="68" w:type="dxa"/>
          </w:tcPr>
          <w:p w:rsidR="00DF0CF3" w:rsidRDefault="00DF0CF3">
            <w:pPr>
              <w:pStyle w:val="EmptyCellLayoutStyle"/>
              <w:spacing w:after="0" w:line="240" w:lineRule="auto"/>
            </w:pPr>
          </w:p>
        </w:tc>
        <w:tc>
          <w:tcPr>
            <w:tcW w:w="4" w:type="dxa"/>
          </w:tcPr>
          <w:p w:rsidR="00DF0CF3" w:rsidRDefault="00DF0CF3">
            <w:pPr>
              <w:pStyle w:val="EmptyCellLayoutStyle"/>
              <w:spacing w:after="0" w:line="240" w:lineRule="auto"/>
            </w:pPr>
          </w:p>
        </w:tc>
        <w:tc>
          <w:tcPr>
            <w:tcW w:w="4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760"/>
            </w:tblGrid>
            <w:tr w:rsidR="00DF0CF3">
              <w:trPr>
                <w:trHeight w:val="332"/>
              </w:trPr>
              <w:tc>
                <w:tcPr>
                  <w:tcW w:w="157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F0CF3" w:rsidRDefault="00000000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8"/>
                    </w:rPr>
                    <w:t xml:space="preserve">Švenčionių r. sav. </w:t>
                  </w:r>
                  <w:proofErr w:type="spellStart"/>
                  <w:r>
                    <w:rPr>
                      <w:b/>
                      <w:color w:val="000000"/>
                      <w:sz w:val="28"/>
                    </w:rPr>
                    <w:t>mokinių</w:t>
                  </w:r>
                  <w:proofErr w:type="spellEnd"/>
                  <w:r>
                    <w:rPr>
                      <w:b/>
                      <w:color w:val="000000"/>
                      <w:sz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8"/>
                    </w:rPr>
                    <w:t>sveikatos</w:t>
                  </w:r>
                  <w:proofErr w:type="spellEnd"/>
                  <w:r>
                    <w:rPr>
                      <w:b/>
                      <w:color w:val="000000"/>
                      <w:sz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8"/>
                    </w:rPr>
                    <w:t>rodiklių</w:t>
                  </w:r>
                  <w:proofErr w:type="spellEnd"/>
                  <w:r>
                    <w:rPr>
                      <w:b/>
                      <w:color w:val="000000"/>
                      <w:sz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8"/>
                    </w:rPr>
                    <w:t>suvestinė</w:t>
                  </w:r>
                  <w:proofErr w:type="spellEnd"/>
                </w:p>
              </w:tc>
            </w:tr>
          </w:tbl>
          <w:p w:rsidR="00DF0CF3" w:rsidRDefault="00DF0CF3">
            <w:pPr>
              <w:spacing w:after="0" w:line="240" w:lineRule="auto"/>
            </w:pPr>
          </w:p>
        </w:tc>
        <w:tc>
          <w:tcPr>
            <w:tcW w:w="61" w:type="dxa"/>
          </w:tcPr>
          <w:p w:rsidR="00DF0CF3" w:rsidRDefault="00DF0CF3">
            <w:pPr>
              <w:pStyle w:val="EmptyCellLayoutStyle"/>
              <w:spacing w:after="0" w:line="240" w:lineRule="auto"/>
            </w:pPr>
          </w:p>
        </w:tc>
      </w:tr>
      <w:tr w:rsidR="00DF0CF3">
        <w:trPr>
          <w:trHeight w:val="140"/>
        </w:trPr>
        <w:tc>
          <w:tcPr>
            <w:tcW w:w="68" w:type="dxa"/>
          </w:tcPr>
          <w:p w:rsidR="00DF0CF3" w:rsidRDefault="00DF0CF3">
            <w:pPr>
              <w:pStyle w:val="EmptyCellLayoutStyle"/>
              <w:spacing w:after="0" w:line="240" w:lineRule="auto"/>
            </w:pPr>
          </w:p>
        </w:tc>
        <w:tc>
          <w:tcPr>
            <w:tcW w:w="4" w:type="dxa"/>
          </w:tcPr>
          <w:p w:rsidR="00DF0CF3" w:rsidRDefault="00DF0CF3">
            <w:pPr>
              <w:pStyle w:val="EmptyCellLayoutStyle"/>
              <w:spacing w:after="0" w:line="240" w:lineRule="auto"/>
            </w:pPr>
          </w:p>
        </w:tc>
        <w:tc>
          <w:tcPr>
            <w:tcW w:w="4" w:type="dxa"/>
          </w:tcPr>
          <w:p w:rsidR="00DF0CF3" w:rsidRDefault="00DF0CF3">
            <w:pPr>
              <w:pStyle w:val="EmptyCellLayoutStyle"/>
              <w:spacing w:after="0" w:line="240" w:lineRule="auto"/>
            </w:pPr>
          </w:p>
        </w:tc>
        <w:tc>
          <w:tcPr>
            <w:tcW w:w="15755" w:type="dxa"/>
          </w:tcPr>
          <w:p w:rsidR="00DF0CF3" w:rsidRDefault="00DF0CF3">
            <w:pPr>
              <w:pStyle w:val="EmptyCellLayoutStyle"/>
              <w:spacing w:after="0" w:line="240" w:lineRule="auto"/>
            </w:pPr>
          </w:p>
        </w:tc>
        <w:tc>
          <w:tcPr>
            <w:tcW w:w="61" w:type="dxa"/>
          </w:tcPr>
          <w:p w:rsidR="00DF0CF3" w:rsidRDefault="00DF0CF3">
            <w:pPr>
              <w:pStyle w:val="EmptyCellLayoutStyle"/>
              <w:spacing w:after="0" w:line="240" w:lineRule="auto"/>
            </w:pPr>
          </w:p>
        </w:tc>
      </w:tr>
      <w:tr w:rsidR="00DF0CF3">
        <w:trPr>
          <w:trHeight w:val="340"/>
        </w:trPr>
        <w:tc>
          <w:tcPr>
            <w:tcW w:w="68" w:type="dxa"/>
          </w:tcPr>
          <w:p w:rsidR="00DF0CF3" w:rsidRDefault="00DF0CF3">
            <w:pPr>
              <w:pStyle w:val="EmptyCellLayoutStyle"/>
              <w:spacing w:after="0" w:line="240" w:lineRule="auto"/>
            </w:pPr>
          </w:p>
        </w:tc>
        <w:tc>
          <w:tcPr>
            <w:tcW w:w="4" w:type="dxa"/>
          </w:tcPr>
          <w:p w:rsidR="00DF0CF3" w:rsidRDefault="00DF0CF3">
            <w:pPr>
              <w:pStyle w:val="EmptyCellLayoutStyle"/>
              <w:spacing w:after="0" w:line="240" w:lineRule="auto"/>
            </w:pPr>
          </w:p>
        </w:tc>
        <w:tc>
          <w:tcPr>
            <w:tcW w:w="4" w:type="dxa"/>
          </w:tcPr>
          <w:p w:rsidR="00DF0CF3" w:rsidRDefault="00DF0CF3">
            <w:pPr>
              <w:pStyle w:val="EmptyCellLayoutStyle"/>
              <w:spacing w:after="0" w:line="240" w:lineRule="auto"/>
            </w:pPr>
          </w:p>
        </w:tc>
        <w:tc>
          <w:tcPr>
            <w:tcW w:w="15755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754"/>
            </w:tblGrid>
            <w:tr w:rsidR="00DF0CF3">
              <w:trPr>
                <w:trHeight w:val="262"/>
              </w:trPr>
              <w:tc>
                <w:tcPr>
                  <w:tcW w:w="157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F0CF3" w:rsidRDefault="00000000">
                  <w:pPr>
                    <w:spacing w:after="0" w:line="240" w:lineRule="auto"/>
                  </w:pPr>
                  <w:r>
                    <w:rPr>
                      <w:b/>
                      <w:color w:val="000000"/>
                    </w:rPr>
                    <w:t>Filtras:</w:t>
                  </w:r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</w:rPr>
                    <w:t>Metai</w:t>
                  </w:r>
                  <w:proofErr w:type="spellEnd"/>
                  <w:r>
                    <w:rPr>
                      <w:b/>
                      <w:color w:val="000000"/>
                    </w:rPr>
                    <w:t>:</w:t>
                  </w:r>
                  <w:r>
                    <w:rPr>
                      <w:color w:val="000000"/>
                    </w:rPr>
                    <w:t xml:space="preserve"> 2022; </w:t>
                  </w:r>
                  <w:proofErr w:type="spellStart"/>
                  <w:r>
                    <w:rPr>
                      <w:b/>
                      <w:color w:val="000000"/>
                    </w:rPr>
                    <w:t>Ugdymo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</w:rPr>
                    <w:t>įstaigos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</w:rPr>
                    <w:t>savivaldybė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: </w:t>
                  </w:r>
                  <w:r>
                    <w:rPr>
                      <w:color w:val="000000"/>
                    </w:rPr>
                    <w:t xml:space="preserve">Švenčionių r. sav.; </w:t>
                  </w:r>
                  <w:proofErr w:type="spellStart"/>
                  <w:r>
                    <w:rPr>
                      <w:b/>
                      <w:color w:val="000000"/>
                    </w:rPr>
                    <w:t>Amžius</w:t>
                  </w:r>
                  <w:proofErr w:type="spellEnd"/>
                  <w:r>
                    <w:rPr>
                      <w:b/>
                      <w:color w:val="000000"/>
                    </w:rPr>
                    <w:t>:</w:t>
                  </w:r>
                  <w:r>
                    <w:rPr>
                      <w:color w:val="000000"/>
                    </w:rPr>
                    <w:t xml:space="preserve"> 0-99; </w:t>
                  </w:r>
                  <w:proofErr w:type="spellStart"/>
                  <w:r>
                    <w:rPr>
                      <w:b/>
                      <w:color w:val="000000"/>
                    </w:rPr>
                    <w:t>Ugdymo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</w:rPr>
                    <w:t>įstaigos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</w:rPr>
                    <w:t>tipas</w:t>
                  </w:r>
                  <w:proofErr w:type="spellEnd"/>
                  <w:r>
                    <w:rPr>
                      <w:b/>
                      <w:color w:val="000000"/>
                    </w:rPr>
                    <w:t>:</w:t>
                  </w:r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Visi</w:t>
                  </w:r>
                  <w:proofErr w:type="spellEnd"/>
                </w:p>
              </w:tc>
            </w:tr>
          </w:tbl>
          <w:p w:rsidR="00DF0CF3" w:rsidRDefault="00DF0CF3">
            <w:pPr>
              <w:spacing w:after="0" w:line="240" w:lineRule="auto"/>
            </w:pPr>
          </w:p>
        </w:tc>
        <w:tc>
          <w:tcPr>
            <w:tcW w:w="61" w:type="dxa"/>
          </w:tcPr>
          <w:p w:rsidR="00DF0CF3" w:rsidRDefault="00DF0CF3">
            <w:pPr>
              <w:pStyle w:val="EmptyCellLayoutStyle"/>
              <w:spacing w:after="0" w:line="240" w:lineRule="auto"/>
            </w:pPr>
          </w:p>
        </w:tc>
      </w:tr>
      <w:tr w:rsidR="00DF0CF3">
        <w:trPr>
          <w:trHeight w:val="152"/>
        </w:trPr>
        <w:tc>
          <w:tcPr>
            <w:tcW w:w="68" w:type="dxa"/>
          </w:tcPr>
          <w:p w:rsidR="00DF0CF3" w:rsidRDefault="00DF0CF3">
            <w:pPr>
              <w:pStyle w:val="EmptyCellLayoutStyle"/>
              <w:spacing w:after="0" w:line="240" w:lineRule="auto"/>
            </w:pPr>
          </w:p>
        </w:tc>
        <w:tc>
          <w:tcPr>
            <w:tcW w:w="4" w:type="dxa"/>
          </w:tcPr>
          <w:p w:rsidR="00DF0CF3" w:rsidRDefault="00DF0CF3">
            <w:pPr>
              <w:pStyle w:val="EmptyCellLayoutStyle"/>
              <w:spacing w:after="0" w:line="240" w:lineRule="auto"/>
            </w:pPr>
          </w:p>
        </w:tc>
        <w:tc>
          <w:tcPr>
            <w:tcW w:w="4" w:type="dxa"/>
          </w:tcPr>
          <w:p w:rsidR="00DF0CF3" w:rsidRDefault="00DF0CF3">
            <w:pPr>
              <w:pStyle w:val="EmptyCellLayoutStyle"/>
              <w:spacing w:after="0" w:line="240" w:lineRule="auto"/>
            </w:pPr>
          </w:p>
        </w:tc>
        <w:tc>
          <w:tcPr>
            <w:tcW w:w="15755" w:type="dxa"/>
          </w:tcPr>
          <w:p w:rsidR="00DF0CF3" w:rsidRDefault="00DF0CF3">
            <w:pPr>
              <w:pStyle w:val="EmptyCellLayoutStyle"/>
              <w:spacing w:after="0" w:line="240" w:lineRule="auto"/>
            </w:pPr>
          </w:p>
        </w:tc>
        <w:tc>
          <w:tcPr>
            <w:tcW w:w="61" w:type="dxa"/>
          </w:tcPr>
          <w:p w:rsidR="00DF0CF3" w:rsidRDefault="00DF0CF3">
            <w:pPr>
              <w:pStyle w:val="EmptyCellLayoutStyle"/>
              <w:spacing w:after="0" w:line="240" w:lineRule="auto"/>
            </w:pPr>
          </w:p>
        </w:tc>
      </w:tr>
      <w:tr w:rsidR="00074FDF" w:rsidTr="00074FDF">
        <w:tc>
          <w:tcPr>
            <w:tcW w:w="68" w:type="dxa"/>
          </w:tcPr>
          <w:p w:rsidR="00DF0CF3" w:rsidRDefault="00DF0CF3">
            <w:pPr>
              <w:pStyle w:val="EmptyCellLayoutStyle"/>
              <w:spacing w:after="0" w:line="240" w:lineRule="auto"/>
            </w:pPr>
          </w:p>
        </w:tc>
        <w:tc>
          <w:tcPr>
            <w:tcW w:w="4" w:type="dxa"/>
          </w:tcPr>
          <w:p w:rsidR="00DF0CF3" w:rsidRDefault="00DF0CF3">
            <w:pPr>
              <w:pStyle w:val="EmptyCellLayoutStyle"/>
              <w:spacing w:after="0" w:line="240" w:lineRule="auto"/>
            </w:pPr>
          </w:p>
        </w:tc>
        <w:tc>
          <w:tcPr>
            <w:tcW w:w="4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37"/>
              <w:gridCol w:w="7341"/>
              <w:gridCol w:w="737"/>
              <w:gridCol w:w="3741"/>
              <w:gridCol w:w="1984"/>
              <w:gridCol w:w="1218"/>
            </w:tblGrid>
            <w:tr w:rsidR="00074FDF" w:rsidTr="00074FDF">
              <w:trPr>
                <w:trHeight w:val="466"/>
              </w:trPr>
              <w:tc>
                <w:tcPr>
                  <w:tcW w:w="7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F0CF3" w:rsidRDefault="00000000">
                  <w:pPr>
                    <w:spacing w:after="0" w:line="240" w:lineRule="auto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468000" cy="345600"/>
                        <wp:effectExtent l="0" t="0" r="0" b="0"/>
                        <wp:docPr id="1822270967" name="img3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img3.png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68000" cy="345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F0CF3" w:rsidRDefault="00000000">
                  <w:pPr>
                    <w:spacing w:after="0" w:line="240" w:lineRule="auto"/>
                  </w:pPr>
                  <w:proofErr w:type="spellStart"/>
                  <w:r>
                    <w:rPr>
                      <w:color w:val="000000"/>
                    </w:rPr>
                    <w:t>Statistiškai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reikšmingai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mažesnė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rodiklio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reikšmė</w:t>
                  </w:r>
                  <w:proofErr w:type="spellEnd"/>
                  <w:r>
                    <w:rPr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</w:rPr>
                    <w:t>palyginus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su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rodiklio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reikšme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Lietuvoje</w:t>
                  </w:r>
                  <w:proofErr w:type="spellEnd"/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F0CF3" w:rsidRDefault="00000000">
                  <w:pPr>
                    <w:spacing w:after="0" w:line="240" w:lineRule="auto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468000" cy="345600"/>
                        <wp:effectExtent l="0" t="0" r="0" b="0"/>
                        <wp:docPr id="2" name="img4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img4.png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68000" cy="345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4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F0CF3" w:rsidRDefault="00000000">
                  <w:pPr>
                    <w:spacing w:after="0" w:line="240" w:lineRule="auto"/>
                  </w:pPr>
                  <w:proofErr w:type="spellStart"/>
                  <w:r>
                    <w:rPr>
                      <w:color w:val="000000"/>
                    </w:rPr>
                    <w:t>Statistiškai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reikšmingai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didesnė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rodiklio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reikšmė</w:t>
                  </w:r>
                  <w:proofErr w:type="spellEnd"/>
                  <w:r>
                    <w:rPr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</w:rPr>
                    <w:t>palyginus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su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rodiklio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reikšme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Lietuvoje</w:t>
                  </w:r>
                  <w:proofErr w:type="spellEnd"/>
                </w:p>
              </w:tc>
            </w:tr>
            <w:tr w:rsidR="00DF0CF3">
              <w:trPr>
                <w:trHeight w:val="466"/>
              </w:trPr>
              <w:tc>
                <w:tcPr>
                  <w:tcW w:w="7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F0CF3" w:rsidRDefault="00000000">
                  <w:pPr>
                    <w:spacing w:after="0" w:line="240" w:lineRule="auto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468000" cy="345600"/>
                        <wp:effectExtent l="0" t="0" r="0" b="0"/>
                        <wp:docPr id="4" name="img5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img5.png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68000" cy="345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F0CF3" w:rsidRPr="00074FDF" w:rsidRDefault="00000000">
                  <w:pPr>
                    <w:spacing w:after="0" w:line="240" w:lineRule="auto"/>
                    <w:rPr>
                      <w:lang w:val="pt-PT"/>
                    </w:rPr>
                  </w:pPr>
                  <w:r w:rsidRPr="00074FDF">
                    <w:rPr>
                      <w:color w:val="000000"/>
                      <w:lang w:val="pt-PT"/>
                    </w:rPr>
                    <w:t>Rodiklis statistiškai reikšmingai nesiskiria, palyginus su rodiklio reikšme Lietuvoje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F0CF3" w:rsidRPr="00074FDF" w:rsidRDefault="00DF0CF3">
                  <w:pPr>
                    <w:spacing w:after="0" w:line="240" w:lineRule="auto"/>
                    <w:rPr>
                      <w:lang w:val="pt-PT"/>
                    </w:rPr>
                  </w:pPr>
                </w:p>
              </w:tc>
              <w:tc>
                <w:tcPr>
                  <w:tcW w:w="37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F0CF3" w:rsidRPr="00074FDF" w:rsidRDefault="00DF0CF3">
                  <w:pPr>
                    <w:spacing w:after="0" w:line="240" w:lineRule="auto"/>
                    <w:rPr>
                      <w:lang w:val="pt-PT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F0CF3" w:rsidRDefault="00000000">
                  <w:pPr>
                    <w:spacing w:after="0" w:line="240" w:lineRule="auto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260000" cy="345600"/>
                        <wp:effectExtent l="0" t="0" r="0" b="0"/>
                        <wp:docPr id="6" name="img6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img6.png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60000" cy="345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F0CF3" w:rsidRDefault="00DF0CF3">
                  <w:pPr>
                    <w:spacing w:after="0" w:line="240" w:lineRule="auto"/>
                  </w:pPr>
                </w:p>
              </w:tc>
            </w:tr>
          </w:tbl>
          <w:p w:rsidR="00DF0CF3" w:rsidRDefault="00DF0CF3">
            <w:pPr>
              <w:spacing w:after="0" w:line="240" w:lineRule="auto"/>
            </w:pPr>
          </w:p>
        </w:tc>
        <w:tc>
          <w:tcPr>
            <w:tcW w:w="61" w:type="dxa"/>
          </w:tcPr>
          <w:p w:rsidR="00DF0CF3" w:rsidRDefault="00DF0CF3">
            <w:pPr>
              <w:pStyle w:val="EmptyCellLayoutStyle"/>
              <w:spacing w:after="0" w:line="240" w:lineRule="auto"/>
            </w:pPr>
          </w:p>
        </w:tc>
      </w:tr>
      <w:tr w:rsidR="00DF0CF3">
        <w:trPr>
          <w:trHeight w:val="35"/>
        </w:trPr>
        <w:tc>
          <w:tcPr>
            <w:tcW w:w="68" w:type="dxa"/>
          </w:tcPr>
          <w:p w:rsidR="00DF0CF3" w:rsidRDefault="00DF0CF3">
            <w:pPr>
              <w:pStyle w:val="EmptyCellLayoutStyle"/>
              <w:spacing w:after="0" w:line="240" w:lineRule="auto"/>
            </w:pPr>
          </w:p>
        </w:tc>
        <w:tc>
          <w:tcPr>
            <w:tcW w:w="4" w:type="dxa"/>
          </w:tcPr>
          <w:p w:rsidR="00DF0CF3" w:rsidRDefault="00DF0CF3">
            <w:pPr>
              <w:pStyle w:val="EmptyCellLayoutStyle"/>
              <w:spacing w:after="0" w:line="240" w:lineRule="auto"/>
            </w:pPr>
          </w:p>
        </w:tc>
        <w:tc>
          <w:tcPr>
            <w:tcW w:w="4" w:type="dxa"/>
          </w:tcPr>
          <w:p w:rsidR="00DF0CF3" w:rsidRDefault="00DF0CF3">
            <w:pPr>
              <w:pStyle w:val="EmptyCellLayoutStyle"/>
              <w:spacing w:after="0" w:line="240" w:lineRule="auto"/>
            </w:pPr>
          </w:p>
        </w:tc>
        <w:tc>
          <w:tcPr>
            <w:tcW w:w="15755" w:type="dxa"/>
          </w:tcPr>
          <w:p w:rsidR="00DF0CF3" w:rsidRDefault="00DF0CF3">
            <w:pPr>
              <w:pStyle w:val="EmptyCellLayoutStyle"/>
              <w:spacing w:after="0" w:line="240" w:lineRule="auto"/>
            </w:pPr>
          </w:p>
        </w:tc>
        <w:tc>
          <w:tcPr>
            <w:tcW w:w="61" w:type="dxa"/>
          </w:tcPr>
          <w:p w:rsidR="00DF0CF3" w:rsidRDefault="00DF0CF3">
            <w:pPr>
              <w:pStyle w:val="EmptyCellLayoutStyle"/>
              <w:spacing w:after="0" w:line="240" w:lineRule="auto"/>
            </w:pPr>
          </w:p>
        </w:tc>
      </w:tr>
      <w:tr w:rsidR="00074FDF" w:rsidTr="00074FDF">
        <w:tc>
          <w:tcPr>
            <w:tcW w:w="68" w:type="dxa"/>
          </w:tcPr>
          <w:p w:rsidR="00DF0CF3" w:rsidRDefault="00DF0CF3">
            <w:pPr>
              <w:pStyle w:val="EmptyCellLayoutStyle"/>
              <w:spacing w:after="0" w:line="240" w:lineRule="auto"/>
            </w:pPr>
          </w:p>
        </w:tc>
        <w:tc>
          <w:tcPr>
            <w:tcW w:w="4" w:type="dxa"/>
          </w:tcPr>
          <w:p w:rsidR="00DF0CF3" w:rsidRDefault="00DF0CF3">
            <w:pPr>
              <w:pStyle w:val="EmptyCellLayoutStyle"/>
              <w:spacing w:after="0" w:line="240" w:lineRule="auto"/>
            </w:pPr>
          </w:p>
        </w:tc>
        <w:tc>
          <w:tcPr>
            <w:tcW w:w="4" w:type="dxa"/>
            <w:gridSpan w:val="2"/>
          </w:tcPr>
          <w:tbl>
            <w:tblPr>
              <w:tblW w:w="0" w:type="auto"/>
              <w:tblBorders>
                <w:top w:val="single" w:sz="1" w:space="0" w:color="000000"/>
                <w:left w:val="single" w:sz="3" w:space="0" w:color="000000"/>
                <w:bottom w:val="single" w:sz="1" w:space="0" w:color="000000"/>
                <w:right w:val="single" w:sz="3" w:space="0" w:color="000000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36"/>
              <w:gridCol w:w="7335"/>
              <w:gridCol w:w="737"/>
              <w:gridCol w:w="1247"/>
              <w:gridCol w:w="737"/>
              <w:gridCol w:w="737"/>
              <w:gridCol w:w="1020"/>
              <w:gridCol w:w="1986"/>
              <w:gridCol w:w="1217"/>
            </w:tblGrid>
            <w:tr w:rsidR="00DF0CF3">
              <w:trPr>
                <w:trHeight w:val="772"/>
              </w:trPr>
              <w:tc>
                <w:tcPr>
                  <w:tcW w:w="737" w:type="dxa"/>
                  <w:tcBorders>
                    <w:top w:val="single" w:sz="1" w:space="0" w:color="000000"/>
                    <w:left w:val="single" w:sz="3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F0CF3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b/>
                      <w:color w:val="000000"/>
                    </w:rPr>
                    <w:t>Eil</w:t>
                  </w:r>
                  <w:proofErr w:type="spellEnd"/>
                  <w:r>
                    <w:rPr>
                      <w:b/>
                      <w:color w:val="000000"/>
                    </w:rPr>
                    <w:t>. Nr.</w:t>
                  </w:r>
                </w:p>
              </w:tc>
              <w:tc>
                <w:tcPr>
                  <w:tcW w:w="7341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F0CF3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b/>
                      <w:color w:val="000000"/>
                    </w:rPr>
                    <w:t>Rodiklis</w:t>
                  </w:r>
                  <w:proofErr w:type="spellEnd"/>
                </w:p>
              </w:tc>
              <w:tc>
                <w:tcPr>
                  <w:tcW w:w="737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F0CF3" w:rsidRDefault="00000000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</w:rPr>
                    <w:t>N</w:t>
                  </w:r>
                </w:p>
              </w:tc>
              <w:tc>
                <w:tcPr>
                  <w:tcW w:w="1247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F0CF3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b/>
                      <w:color w:val="000000"/>
                    </w:rPr>
                    <w:t>Rodiklio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</w:rPr>
                    <w:t>reikšmė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</w:rPr>
                    <w:t>savivaldybėje</w:t>
                  </w:r>
                  <w:proofErr w:type="spellEnd"/>
                </w:p>
              </w:tc>
              <w:tc>
                <w:tcPr>
                  <w:tcW w:w="737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F0CF3" w:rsidRDefault="00000000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</w:rPr>
                    <w:t>Min</w:t>
                  </w:r>
                </w:p>
              </w:tc>
              <w:tc>
                <w:tcPr>
                  <w:tcW w:w="737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F0CF3" w:rsidRDefault="00000000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</w:rPr>
                    <w:t>Max</w:t>
                  </w:r>
                </w:p>
              </w:tc>
              <w:tc>
                <w:tcPr>
                  <w:tcW w:w="1020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F0CF3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b/>
                      <w:color w:val="000000"/>
                    </w:rPr>
                    <w:t>Rodiklio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</w:rPr>
                    <w:t>reikšmė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</w:rPr>
                    <w:t>Lietuvoje</w:t>
                  </w:r>
                  <w:proofErr w:type="spellEnd"/>
                </w:p>
              </w:tc>
              <w:tc>
                <w:tcPr>
                  <w:tcW w:w="198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F0CF3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b/>
                      <w:color w:val="000000"/>
                    </w:rPr>
                    <w:t>Vaizdavimas</w:t>
                  </w:r>
                  <w:proofErr w:type="spellEnd"/>
                </w:p>
              </w:tc>
              <w:tc>
                <w:tcPr>
                  <w:tcW w:w="1218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3" w:space="0" w:color="000000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F0CF3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b/>
                      <w:color w:val="000000"/>
                    </w:rPr>
                    <w:t>Pokytis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</w:rPr>
                    <w:t>nuo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</w:rPr>
                    <w:t>praeitų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</w:rPr>
                    <w:t>metų</w:t>
                  </w:r>
                  <w:proofErr w:type="spellEnd"/>
                </w:p>
              </w:tc>
            </w:tr>
            <w:tr w:rsidR="00DF0CF3">
              <w:trPr>
                <w:trHeight w:val="412"/>
              </w:trPr>
              <w:tc>
                <w:tcPr>
                  <w:tcW w:w="737" w:type="dxa"/>
                  <w:tcBorders>
                    <w:top w:val="single" w:sz="1" w:space="0" w:color="000000"/>
                    <w:left w:val="single" w:sz="3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F0CF3" w:rsidRDefault="00000000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</w:rPr>
                    <w:t>1.</w:t>
                  </w:r>
                </w:p>
              </w:tc>
              <w:tc>
                <w:tcPr>
                  <w:tcW w:w="7341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F0CF3" w:rsidRDefault="00000000">
                  <w:pPr>
                    <w:spacing w:after="0" w:line="240" w:lineRule="auto"/>
                  </w:pPr>
                  <w:proofErr w:type="spellStart"/>
                  <w:r>
                    <w:rPr>
                      <w:b/>
                      <w:color w:val="000000"/>
                    </w:rPr>
                    <w:t>Mokinių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b/>
                      <w:color w:val="000000"/>
                    </w:rPr>
                    <w:t>lankančių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</w:rPr>
                    <w:t>ugdymo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</w:rPr>
                    <w:t>įstaigas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</w:rPr>
                    <w:t>savivaldybėje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b/>
                      <w:color w:val="000000"/>
                    </w:rPr>
                    <w:t>skaičius</w:t>
                  </w:r>
                  <w:proofErr w:type="spellEnd"/>
                </w:p>
              </w:tc>
              <w:tc>
                <w:tcPr>
                  <w:tcW w:w="737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F0CF3" w:rsidRDefault="00000000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3270</w:t>
                  </w:r>
                </w:p>
              </w:tc>
              <w:tc>
                <w:tcPr>
                  <w:tcW w:w="1247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F0CF3" w:rsidRDefault="00000000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3270</w:t>
                  </w:r>
                </w:p>
              </w:tc>
              <w:tc>
                <w:tcPr>
                  <w:tcW w:w="737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F0CF3" w:rsidRDefault="00000000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737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F0CF3" w:rsidRDefault="00000000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1020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F0CF3" w:rsidRDefault="00000000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511536,00</w:t>
                  </w:r>
                </w:p>
              </w:tc>
              <w:tc>
                <w:tcPr>
                  <w:tcW w:w="198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984"/>
                  </w:tblGrid>
                  <w:tr w:rsidR="00DF0CF3">
                    <w:trPr>
                      <w:trHeight w:val="490"/>
                    </w:trPr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F0CF3" w:rsidRDefault="00000000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260000" cy="311249"/>
                              <wp:effectExtent l="0" t="0" r="0" b="0"/>
                              <wp:docPr id="8" name="img7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9" name="img7.png"/>
                                      <pic:cNvPicPr/>
                                    </pic:nvPicPr>
                                    <pic:blipFill>
                                      <a:blip r:embed="rId11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260000" cy="311249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DF0CF3" w:rsidRDefault="00DF0CF3">
                  <w:pPr>
                    <w:spacing w:after="0" w:line="240" w:lineRule="auto"/>
                  </w:pPr>
                </w:p>
              </w:tc>
              <w:tc>
                <w:tcPr>
                  <w:tcW w:w="1218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3" w:space="0" w:color="000000"/>
                  </w:tcBorders>
                  <w:shd w:val="clear" w:color="auto" w:fill="FFC0CB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F0CF3" w:rsidRDefault="00000000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-0,37</w:t>
                  </w:r>
                </w:p>
              </w:tc>
            </w:tr>
            <w:tr w:rsidR="00DF0CF3">
              <w:trPr>
                <w:trHeight w:val="412"/>
              </w:trPr>
              <w:tc>
                <w:tcPr>
                  <w:tcW w:w="737" w:type="dxa"/>
                  <w:tcBorders>
                    <w:top w:val="single" w:sz="1" w:space="0" w:color="000000"/>
                    <w:left w:val="single" w:sz="3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F0CF3" w:rsidRDefault="00000000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</w:rPr>
                    <w:t>2.</w:t>
                  </w:r>
                </w:p>
              </w:tc>
              <w:tc>
                <w:tcPr>
                  <w:tcW w:w="7341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F0CF3" w:rsidRPr="00074FDF" w:rsidRDefault="00000000">
                  <w:pPr>
                    <w:spacing w:after="0" w:line="240" w:lineRule="auto"/>
                    <w:rPr>
                      <w:lang w:val="pt-PT"/>
                    </w:rPr>
                  </w:pPr>
                  <w:r w:rsidRPr="00074FDF">
                    <w:rPr>
                      <w:b/>
                      <w:color w:val="000000"/>
                      <w:lang w:val="pt-PT"/>
                    </w:rPr>
                    <w:t>Mokinių, pristačiusių formą Nr. E027-1, dalis (%)</w:t>
                  </w:r>
                </w:p>
              </w:tc>
              <w:tc>
                <w:tcPr>
                  <w:tcW w:w="737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F0CF3" w:rsidRDefault="00000000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1944</w:t>
                  </w:r>
                </w:p>
              </w:tc>
              <w:tc>
                <w:tcPr>
                  <w:tcW w:w="1247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F0CF3" w:rsidRDefault="00000000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59,45</w:t>
                  </w:r>
                </w:p>
              </w:tc>
              <w:tc>
                <w:tcPr>
                  <w:tcW w:w="737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F0CF3" w:rsidRDefault="00000000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5,00</w:t>
                  </w:r>
                </w:p>
              </w:tc>
              <w:tc>
                <w:tcPr>
                  <w:tcW w:w="737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F0CF3" w:rsidRDefault="00000000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691,00</w:t>
                  </w:r>
                </w:p>
              </w:tc>
              <w:tc>
                <w:tcPr>
                  <w:tcW w:w="1020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F0CF3" w:rsidRDefault="00000000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72,24</w:t>
                  </w:r>
                </w:p>
              </w:tc>
              <w:tc>
                <w:tcPr>
                  <w:tcW w:w="198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984"/>
                  </w:tblGrid>
                  <w:tr w:rsidR="00DF0CF3">
                    <w:trPr>
                      <w:trHeight w:val="490"/>
                    </w:trPr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F0CF3" w:rsidRDefault="00000000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260000" cy="311249"/>
                              <wp:effectExtent l="0" t="0" r="0" b="0"/>
                              <wp:docPr id="10" name="img8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1" name="img8.png"/>
                                      <pic:cNvPicPr/>
                                    </pic:nvPicPr>
                                    <pic:blipFill>
                                      <a:blip r:embed="rId12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260000" cy="311249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DF0CF3" w:rsidRDefault="00DF0CF3">
                  <w:pPr>
                    <w:spacing w:after="0" w:line="240" w:lineRule="auto"/>
                  </w:pPr>
                </w:p>
              </w:tc>
              <w:tc>
                <w:tcPr>
                  <w:tcW w:w="1218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3" w:space="0" w:color="000000"/>
                  </w:tcBorders>
                  <w:shd w:val="clear" w:color="auto" w:fill="FFC0CB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F0CF3" w:rsidRDefault="00000000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13,49</w:t>
                  </w:r>
                </w:p>
              </w:tc>
            </w:tr>
            <w:tr w:rsidR="00DF0CF3">
              <w:trPr>
                <w:trHeight w:val="412"/>
              </w:trPr>
              <w:tc>
                <w:tcPr>
                  <w:tcW w:w="737" w:type="dxa"/>
                  <w:tcBorders>
                    <w:top w:val="single" w:sz="1" w:space="0" w:color="000000"/>
                    <w:left w:val="single" w:sz="3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F0CF3" w:rsidRDefault="00000000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</w:rPr>
                    <w:t>3.</w:t>
                  </w:r>
                </w:p>
              </w:tc>
              <w:tc>
                <w:tcPr>
                  <w:tcW w:w="7341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F0CF3" w:rsidRPr="00074FDF" w:rsidRDefault="00000000">
                  <w:pPr>
                    <w:spacing w:after="0" w:line="240" w:lineRule="auto"/>
                    <w:rPr>
                      <w:lang w:val="pt-PT"/>
                    </w:rPr>
                  </w:pPr>
                  <w:r w:rsidRPr="00074FDF">
                    <w:rPr>
                      <w:b/>
                      <w:color w:val="000000"/>
                      <w:lang w:val="pt-PT"/>
                    </w:rPr>
                    <w:t>Mokinių, kurių formos  Nr. E027-1 formos I dalis "Fizinės būklės įvertinimas" užpildyta, dalis (%)</w:t>
                  </w:r>
                </w:p>
              </w:tc>
              <w:tc>
                <w:tcPr>
                  <w:tcW w:w="737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F0CF3" w:rsidRDefault="00000000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2781</w:t>
                  </w:r>
                </w:p>
              </w:tc>
              <w:tc>
                <w:tcPr>
                  <w:tcW w:w="1247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F0CF3" w:rsidRDefault="00000000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85,05</w:t>
                  </w:r>
                </w:p>
              </w:tc>
              <w:tc>
                <w:tcPr>
                  <w:tcW w:w="737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F0CF3" w:rsidRDefault="00000000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7,00</w:t>
                  </w:r>
                </w:p>
              </w:tc>
              <w:tc>
                <w:tcPr>
                  <w:tcW w:w="737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F0CF3" w:rsidRDefault="00000000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808,00</w:t>
                  </w:r>
                </w:p>
              </w:tc>
              <w:tc>
                <w:tcPr>
                  <w:tcW w:w="1020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F0CF3" w:rsidRDefault="00000000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88,45</w:t>
                  </w:r>
                </w:p>
              </w:tc>
              <w:tc>
                <w:tcPr>
                  <w:tcW w:w="198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984"/>
                  </w:tblGrid>
                  <w:tr w:rsidR="00DF0CF3">
                    <w:trPr>
                      <w:trHeight w:val="490"/>
                    </w:trPr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F0CF3" w:rsidRDefault="00000000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260000" cy="311249"/>
                              <wp:effectExtent l="0" t="0" r="0" b="0"/>
                              <wp:docPr id="12" name="img9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3" name="img9.png"/>
                                      <pic:cNvPicPr/>
                                    </pic:nvPicPr>
                                    <pic:blipFill>
                                      <a:blip r:embed="rId13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260000" cy="311249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DF0CF3" w:rsidRDefault="00DF0CF3">
                  <w:pPr>
                    <w:spacing w:after="0" w:line="240" w:lineRule="auto"/>
                  </w:pPr>
                </w:p>
              </w:tc>
              <w:tc>
                <w:tcPr>
                  <w:tcW w:w="1218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3" w:space="0" w:color="000000"/>
                  </w:tcBorders>
                  <w:shd w:val="clear" w:color="auto" w:fill="FFC0CB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F0CF3" w:rsidRDefault="00000000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2,28</w:t>
                  </w:r>
                </w:p>
              </w:tc>
            </w:tr>
            <w:tr w:rsidR="00DF0CF3">
              <w:trPr>
                <w:trHeight w:val="412"/>
              </w:trPr>
              <w:tc>
                <w:tcPr>
                  <w:tcW w:w="737" w:type="dxa"/>
                  <w:tcBorders>
                    <w:top w:val="single" w:sz="1" w:space="0" w:color="000000"/>
                    <w:left w:val="single" w:sz="3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F0CF3" w:rsidRDefault="00000000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</w:rPr>
                    <w:t>4.</w:t>
                  </w:r>
                </w:p>
              </w:tc>
              <w:tc>
                <w:tcPr>
                  <w:tcW w:w="7341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F0CF3" w:rsidRPr="00074FDF" w:rsidRDefault="00000000">
                  <w:pPr>
                    <w:spacing w:after="0" w:line="240" w:lineRule="auto"/>
                    <w:rPr>
                      <w:lang w:val="pt-PT"/>
                    </w:rPr>
                  </w:pPr>
                  <w:r w:rsidRPr="00074FDF">
                    <w:rPr>
                      <w:b/>
                      <w:color w:val="000000"/>
                      <w:lang w:val="pt-PT"/>
                    </w:rPr>
                    <w:t>Mokinių, kurių formos  Nr. E027-1 formos II dalis "Dantų ir žandikaulių būklės įvertinimas" užpildyta, dalis (%)</w:t>
                  </w:r>
                </w:p>
              </w:tc>
              <w:tc>
                <w:tcPr>
                  <w:tcW w:w="737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F0CF3" w:rsidRDefault="00000000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1990</w:t>
                  </w:r>
                </w:p>
              </w:tc>
              <w:tc>
                <w:tcPr>
                  <w:tcW w:w="1247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F0CF3" w:rsidRDefault="00000000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60,86</w:t>
                  </w:r>
                </w:p>
              </w:tc>
              <w:tc>
                <w:tcPr>
                  <w:tcW w:w="737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F0CF3" w:rsidRDefault="00000000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5,00</w:t>
                  </w:r>
                </w:p>
              </w:tc>
              <w:tc>
                <w:tcPr>
                  <w:tcW w:w="737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F0CF3" w:rsidRDefault="00000000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698,00</w:t>
                  </w:r>
                </w:p>
              </w:tc>
              <w:tc>
                <w:tcPr>
                  <w:tcW w:w="1020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F0CF3" w:rsidRDefault="00000000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73,67</w:t>
                  </w:r>
                </w:p>
              </w:tc>
              <w:tc>
                <w:tcPr>
                  <w:tcW w:w="198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984"/>
                  </w:tblGrid>
                  <w:tr w:rsidR="00DF0CF3">
                    <w:trPr>
                      <w:trHeight w:val="490"/>
                    </w:trPr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F0CF3" w:rsidRDefault="00000000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260000" cy="311249"/>
                              <wp:effectExtent l="0" t="0" r="0" b="0"/>
                              <wp:docPr id="14" name="img10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5" name="img10.png"/>
                                      <pic:cNvPicPr/>
                                    </pic:nvPicPr>
                                    <pic:blipFill>
                                      <a:blip r:embed="rId14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260000" cy="311249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DF0CF3" w:rsidRDefault="00DF0CF3">
                  <w:pPr>
                    <w:spacing w:after="0" w:line="240" w:lineRule="auto"/>
                  </w:pPr>
                </w:p>
              </w:tc>
              <w:tc>
                <w:tcPr>
                  <w:tcW w:w="1218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3" w:space="0" w:color="000000"/>
                  </w:tcBorders>
                  <w:shd w:val="clear" w:color="auto" w:fill="FFC0CB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F0CF3" w:rsidRDefault="00000000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12,30</w:t>
                  </w:r>
                </w:p>
              </w:tc>
            </w:tr>
            <w:tr w:rsidR="00DF0CF3">
              <w:trPr>
                <w:trHeight w:val="412"/>
              </w:trPr>
              <w:tc>
                <w:tcPr>
                  <w:tcW w:w="737" w:type="dxa"/>
                  <w:tcBorders>
                    <w:top w:val="single" w:sz="1" w:space="0" w:color="000000"/>
                    <w:left w:val="single" w:sz="3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F0CF3" w:rsidRDefault="00000000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</w:rPr>
                    <w:t>5.</w:t>
                  </w:r>
                </w:p>
              </w:tc>
              <w:tc>
                <w:tcPr>
                  <w:tcW w:w="7341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F0CF3" w:rsidRDefault="00000000">
                  <w:pPr>
                    <w:spacing w:after="0" w:line="240" w:lineRule="auto"/>
                  </w:pPr>
                  <w:proofErr w:type="spellStart"/>
                  <w:r>
                    <w:rPr>
                      <w:b/>
                      <w:color w:val="000000"/>
                    </w:rPr>
                    <w:t>Mokinių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b/>
                      <w:color w:val="000000"/>
                    </w:rPr>
                    <w:t>galinčių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</w:rPr>
                    <w:t>dalyvauti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</w:rPr>
                    <w:t>ugdymo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</w:rPr>
                    <w:t>veikloje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 be </w:t>
                  </w:r>
                  <w:proofErr w:type="spellStart"/>
                  <w:r>
                    <w:rPr>
                      <w:b/>
                      <w:color w:val="000000"/>
                    </w:rPr>
                    <w:t>jokių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</w:rPr>
                    <w:t>apribojimų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b/>
                      <w:color w:val="000000"/>
                    </w:rPr>
                    <w:t>dalis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 (%)</w:t>
                  </w:r>
                </w:p>
              </w:tc>
              <w:tc>
                <w:tcPr>
                  <w:tcW w:w="737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F0CF3" w:rsidRDefault="00000000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2043</w:t>
                  </w:r>
                </w:p>
              </w:tc>
              <w:tc>
                <w:tcPr>
                  <w:tcW w:w="1247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F0CF3" w:rsidRDefault="00000000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73,46</w:t>
                  </w:r>
                </w:p>
              </w:tc>
              <w:tc>
                <w:tcPr>
                  <w:tcW w:w="737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F0CF3" w:rsidRDefault="00000000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5,00</w:t>
                  </w:r>
                </w:p>
              </w:tc>
              <w:tc>
                <w:tcPr>
                  <w:tcW w:w="737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F0CF3" w:rsidRDefault="00000000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599,00</w:t>
                  </w:r>
                </w:p>
              </w:tc>
              <w:tc>
                <w:tcPr>
                  <w:tcW w:w="1020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F0CF3" w:rsidRDefault="00000000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86,07</w:t>
                  </w:r>
                </w:p>
              </w:tc>
              <w:tc>
                <w:tcPr>
                  <w:tcW w:w="198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984"/>
                  </w:tblGrid>
                  <w:tr w:rsidR="00DF0CF3">
                    <w:trPr>
                      <w:trHeight w:val="490"/>
                    </w:trPr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F0CF3" w:rsidRDefault="00000000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260000" cy="311249"/>
                              <wp:effectExtent l="0" t="0" r="0" b="0"/>
                              <wp:docPr id="16" name="img11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7" name="img11.png"/>
                                      <pic:cNvPicPr/>
                                    </pic:nvPicPr>
                                    <pic:blipFill>
                                      <a:blip r:embed="rId15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260000" cy="311249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DF0CF3" w:rsidRDefault="00DF0CF3">
                  <w:pPr>
                    <w:spacing w:after="0" w:line="240" w:lineRule="auto"/>
                  </w:pPr>
                </w:p>
              </w:tc>
              <w:tc>
                <w:tcPr>
                  <w:tcW w:w="1218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3" w:space="0" w:color="000000"/>
                  </w:tcBorders>
                  <w:shd w:val="clear" w:color="auto" w:fill="FFC0CB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F0CF3" w:rsidRDefault="00000000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-0,78</w:t>
                  </w:r>
                </w:p>
              </w:tc>
            </w:tr>
            <w:tr w:rsidR="00DF0CF3">
              <w:trPr>
                <w:trHeight w:val="412"/>
              </w:trPr>
              <w:tc>
                <w:tcPr>
                  <w:tcW w:w="737" w:type="dxa"/>
                  <w:tcBorders>
                    <w:top w:val="single" w:sz="1" w:space="0" w:color="000000"/>
                    <w:left w:val="single" w:sz="3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F0CF3" w:rsidRDefault="00000000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</w:rPr>
                    <w:t>6.</w:t>
                  </w:r>
                </w:p>
              </w:tc>
              <w:tc>
                <w:tcPr>
                  <w:tcW w:w="7341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F0CF3" w:rsidRDefault="00000000">
                  <w:pPr>
                    <w:spacing w:after="0" w:line="240" w:lineRule="auto"/>
                  </w:pPr>
                  <w:proofErr w:type="spellStart"/>
                  <w:r>
                    <w:rPr>
                      <w:b/>
                      <w:color w:val="000000"/>
                    </w:rPr>
                    <w:t>Mokinių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b/>
                      <w:color w:val="000000"/>
                    </w:rPr>
                    <w:t>turinčių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 per </w:t>
                  </w:r>
                  <w:proofErr w:type="spellStart"/>
                  <w:r>
                    <w:rPr>
                      <w:b/>
                      <w:color w:val="000000"/>
                    </w:rPr>
                    <w:t>mažą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</w:rPr>
                    <w:t>svorį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b/>
                      <w:color w:val="000000"/>
                    </w:rPr>
                    <w:t>dalis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 (%)</w:t>
                  </w:r>
                </w:p>
              </w:tc>
              <w:tc>
                <w:tcPr>
                  <w:tcW w:w="737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F0CF3" w:rsidRDefault="00000000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518</w:t>
                  </w:r>
                </w:p>
              </w:tc>
              <w:tc>
                <w:tcPr>
                  <w:tcW w:w="1247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F0CF3" w:rsidRDefault="00000000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19,05</w:t>
                  </w:r>
                </w:p>
              </w:tc>
              <w:tc>
                <w:tcPr>
                  <w:tcW w:w="737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F0CF3" w:rsidRDefault="00000000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1,00</w:t>
                  </w:r>
                </w:p>
              </w:tc>
              <w:tc>
                <w:tcPr>
                  <w:tcW w:w="737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F0CF3" w:rsidRDefault="00000000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157,00</w:t>
                  </w:r>
                </w:p>
              </w:tc>
              <w:tc>
                <w:tcPr>
                  <w:tcW w:w="1020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F0CF3" w:rsidRDefault="00000000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16,12</w:t>
                  </w:r>
                </w:p>
              </w:tc>
              <w:tc>
                <w:tcPr>
                  <w:tcW w:w="198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984"/>
                  </w:tblGrid>
                  <w:tr w:rsidR="00DF0CF3">
                    <w:trPr>
                      <w:trHeight w:val="490"/>
                    </w:trPr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F0CF3" w:rsidRDefault="00000000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260000" cy="311249"/>
                              <wp:effectExtent l="0" t="0" r="0" b="0"/>
                              <wp:docPr id="18" name="img12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9" name="img12.png"/>
                                      <pic:cNvPicPr/>
                                    </pic:nvPicPr>
                                    <pic:blipFill>
                                      <a:blip r:embed="rId16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260000" cy="311249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DF0CF3" w:rsidRDefault="00DF0CF3">
                  <w:pPr>
                    <w:spacing w:after="0" w:line="240" w:lineRule="auto"/>
                  </w:pPr>
                </w:p>
              </w:tc>
              <w:tc>
                <w:tcPr>
                  <w:tcW w:w="1218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3" w:space="0" w:color="000000"/>
                  </w:tcBorders>
                  <w:shd w:val="clear" w:color="auto" w:fill="FFC0CB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F0CF3" w:rsidRDefault="00000000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30,48</w:t>
                  </w:r>
                </w:p>
              </w:tc>
            </w:tr>
            <w:tr w:rsidR="00DF0CF3">
              <w:trPr>
                <w:trHeight w:val="412"/>
              </w:trPr>
              <w:tc>
                <w:tcPr>
                  <w:tcW w:w="737" w:type="dxa"/>
                  <w:tcBorders>
                    <w:top w:val="single" w:sz="1" w:space="0" w:color="000000"/>
                    <w:left w:val="single" w:sz="3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F0CF3" w:rsidRDefault="00000000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</w:rPr>
                    <w:t>7.</w:t>
                  </w:r>
                </w:p>
              </w:tc>
              <w:tc>
                <w:tcPr>
                  <w:tcW w:w="7341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F0CF3" w:rsidRDefault="00000000">
                  <w:pPr>
                    <w:spacing w:after="0" w:line="240" w:lineRule="auto"/>
                  </w:pPr>
                  <w:proofErr w:type="spellStart"/>
                  <w:r>
                    <w:rPr>
                      <w:b/>
                      <w:color w:val="000000"/>
                    </w:rPr>
                    <w:t>Mokinių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b/>
                      <w:color w:val="000000"/>
                    </w:rPr>
                    <w:t>turinčių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</w:rPr>
                    <w:t>normalų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</w:rPr>
                    <w:t>svorį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b/>
                      <w:color w:val="000000"/>
                    </w:rPr>
                    <w:t>dalis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 (%)</w:t>
                  </w:r>
                </w:p>
              </w:tc>
              <w:tc>
                <w:tcPr>
                  <w:tcW w:w="737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F0CF3" w:rsidRDefault="00000000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1538</w:t>
                  </w:r>
                </w:p>
              </w:tc>
              <w:tc>
                <w:tcPr>
                  <w:tcW w:w="1247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F0CF3" w:rsidRDefault="00000000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56,56</w:t>
                  </w:r>
                </w:p>
              </w:tc>
              <w:tc>
                <w:tcPr>
                  <w:tcW w:w="737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F0CF3" w:rsidRDefault="00000000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3,00</w:t>
                  </w:r>
                </w:p>
              </w:tc>
              <w:tc>
                <w:tcPr>
                  <w:tcW w:w="737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F0CF3" w:rsidRDefault="00000000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470,00</w:t>
                  </w:r>
                </w:p>
              </w:tc>
              <w:tc>
                <w:tcPr>
                  <w:tcW w:w="1020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F0CF3" w:rsidRDefault="00000000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64,12</w:t>
                  </w:r>
                </w:p>
              </w:tc>
              <w:tc>
                <w:tcPr>
                  <w:tcW w:w="198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984"/>
                  </w:tblGrid>
                  <w:tr w:rsidR="00DF0CF3">
                    <w:trPr>
                      <w:trHeight w:val="490"/>
                    </w:trPr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F0CF3" w:rsidRDefault="00000000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260000" cy="311249"/>
                              <wp:effectExtent l="0" t="0" r="0" b="0"/>
                              <wp:docPr id="20" name="img13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1" name="img13.png"/>
                                      <pic:cNvPicPr/>
                                    </pic:nvPicPr>
                                    <pic:blipFill>
                                      <a:blip r:embed="rId17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260000" cy="311249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DF0CF3" w:rsidRDefault="00DF0CF3">
                  <w:pPr>
                    <w:spacing w:after="0" w:line="240" w:lineRule="auto"/>
                  </w:pPr>
                </w:p>
              </w:tc>
              <w:tc>
                <w:tcPr>
                  <w:tcW w:w="1218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3" w:space="0" w:color="000000"/>
                  </w:tcBorders>
                  <w:shd w:val="clear" w:color="auto" w:fill="FFC0CB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F0CF3" w:rsidRDefault="00000000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2,60</w:t>
                  </w:r>
                </w:p>
              </w:tc>
            </w:tr>
            <w:tr w:rsidR="00DF0CF3">
              <w:trPr>
                <w:trHeight w:val="412"/>
              </w:trPr>
              <w:tc>
                <w:tcPr>
                  <w:tcW w:w="737" w:type="dxa"/>
                  <w:tcBorders>
                    <w:top w:val="single" w:sz="1" w:space="0" w:color="000000"/>
                    <w:left w:val="single" w:sz="3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F0CF3" w:rsidRDefault="00000000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</w:rPr>
                    <w:t>8.</w:t>
                  </w:r>
                </w:p>
              </w:tc>
              <w:tc>
                <w:tcPr>
                  <w:tcW w:w="7341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F0CF3" w:rsidRDefault="00000000">
                  <w:pPr>
                    <w:spacing w:after="0" w:line="240" w:lineRule="auto"/>
                  </w:pPr>
                  <w:proofErr w:type="spellStart"/>
                  <w:r>
                    <w:rPr>
                      <w:b/>
                      <w:color w:val="000000"/>
                    </w:rPr>
                    <w:t>Mokinių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b/>
                      <w:color w:val="000000"/>
                    </w:rPr>
                    <w:t>turinčių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</w:rPr>
                    <w:t>antsvorį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b/>
                      <w:color w:val="000000"/>
                    </w:rPr>
                    <w:t>dalis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 (%)</w:t>
                  </w:r>
                </w:p>
              </w:tc>
              <w:tc>
                <w:tcPr>
                  <w:tcW w:w="737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F0CF3" w:rsidRDefault="00000000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410</w:t>
                  </w:r>
                </w:p>
              </w:tc>
              <w:tc>
                <w:tcPr>
                  <w:tcW w:w="1247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F0CF3" w:rsidRDefault="00000000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15,08</w:t>
                  </w:r>
                </w:p>
              </w:tc>
              <w:tc>
                <w:tcPr>
                  <w:tcW w:w="737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F0CF3" w:rsidRDefault="00000000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3,00</w:t>
                  </w:r>
                </w:p>
              </w:tc>
              <w:tc>
                <w:tcPr>
                  <w:tcW w:w="737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F0CF3" w:rsidRDefault="00000000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144,00</w:t>
                  </w:r>
                </w:p>
              </w:tc>
              <w:tc>
                <w:tcPr>
                  <w:tcW w:w="1020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F0CF3" w:rsidRDefault="00000000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13,52</w:t>
                  </w:r>
                </w:p>
              </w:tc>
              <w:tc>
                <w:tcPr>
                  <w:tcW w:w="198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984"/>
                  </w:tblGrid>
                  <w:tr w:rsidR="00DF0CF3">
                    <w:trPr>
                      <w:trHeight w:val="490"/>
                    </w:trPr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F0CF3" w:rsidRDefault="00000000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260000" cy="311249"/>
                              <wp:effectExtent l="0" t="0" r="0" b="0"/>
                              <wp:docPr id="22" name="img14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3" name="img14.png"/>
                                      <pic:cNvPicPr/>
                                    </pic:nvPicPr>
                                    <pic:blipFill>
                                      <a:blip r:embed="rId18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260000" cy="311249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DF0CF3" w:rsidRDefault="00DF0CF3">
                  <w:pPr>
                    <w:spacing w:after="0" w:line="240" w:lineRule="auto"/>
                  </w:pPr>
                </w:p>
              </w:tc>
              <w:tc>
                <w:tcPr>
                  <w:tcW w:w="1218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3" w:space="0" w:color="000000"/>
                  </w:tcBorders>
                  <w:shd w:val="clear" w:color="auto" w:fill="FFC0CB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F0CF3" w:rsidRDefault="00000000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-10,09</w:t>
                  </w:r>
                </w:p>
              </w:tc>
            </w:tr>
            <w:tr w:rsidR="00DF0CF3">
              <w:trPr>
                <w:trHeight w:val="412"/>
              </w:trPr>
              <w:tc>
                <w:tcPr>
                  <w:tcW w:w="737" w:type="dxa"/>
                  <w:tcBorders>
                    <w:top w:val="single" w:sz="1" w:space="0" w:color="000000"/>
                    <w:left w:val="single" w:sz="3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F0CF3" w:rsidRDefault="00000000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</w:rPr>
                    <w:t>9.</w:t>
                  </w:r>
                </w:p>
              </w:tc>
              <w:tc>
                <w:tcPr>
                  <w:tcW w:w="7341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F0CF3" w:rsidRDefault="00000000">
                  <w:pPr>
                    <w:spacing w:after="0" w:line="240" w:lineRule="auto"/>
                  </w:pPr>
                  <w:proofErr w:type="spellStart"/>
                  <w:r>
                    <w:rPr>
                      <w:b/>
                      <w:color w:val="000000"/>
                    </w:rPr>
                    <w:t>Mokinių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b/>
                      <w:color w:val="000000"/>
                    </w:rPr>
                    <w:t>turinčių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</w:rPr>
                    <w:t>nutukimą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b/>
                      <w:color w:val="000000"/>
                    </w:rPr>
                    <w:t>dalis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 (%)</w:t>
                  </w:r>
                </w:p>
              </w:tc>
              <w:tc>
                <w:tcPr>
                  <w:tcW w:w="737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F0CF3" w:rsidRDefault="00000000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253</w:t>
                  </w:r>
                </w:p>
              </w:tc>
              <w:tc>
                <w:tcPr>
                  <w:tcW w:w="1247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F0CF3" w:rsidRDefault="00000000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9,30</w:t>
                  </w:r>
                </w:p>
              </w:tc>
              <w:tc>
                <w:tcPr>
                  <w:tcW w:w="737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F0CF3" w:rsidRDefault="00000000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5,00</w:t>
                  </w:r>
                </w:p>
              </w:tc>
              <w:tc>
                <w:tcPr>
                  <w:tcW w:w="737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F0CF3" w:rsidRDefault="00000000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100,00</w:t>
                  </w:r>
                </w:p>
              </w:tc>
              <w:tc>
                <w:tcPr>
                  <w:tcW w:w="1020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F0CF3" w:rsidRDefault="00000000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6,24</w:t>
                  </w:r>
                </w:p>
              </w:tc>
              <w:tc>
                <w:tcPr>
                  <w:tcW w:w="198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984"/>
                  </w:tblGrid>
                  <w:tr w:rsidR="00DF0CF3">
                    <w:trPr>
                      <w:trHeight w:val="490"/>
                    </w:trPr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F0CF3" w:rsidRDefault="00000000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260000" cy="311249"/>
                              <wp:effectExtent l="0" t="0" r="0" b="0"/>
                              <wp:docPr id="24" name="img15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5" name="img15.png"/>
                                      <pic:cNvPicPr/>
                                    </pic:nvPicPr>
                                    <pic:blipFill>
                                      <a:blip r:embed="rId19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260000" cy="311249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DF0CF3" w:rsidRDefault="00DF0CF3">
                  <w:pPr>
                    <w:spacing w:after="0" w:line="240" w:lineRule="auto"/>
                  </w:pPr>
                </w:p>
              </w:tc>
              <w:tc>
                <w:tcPr>
                  <w:tcW w:w="1218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3" w:space="0" w:color="000000"/>
                  </w:tcBorders>
                  <w:shd w:val="clear" w:color="auto" w:fill="FFC0CB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F0CF3" w:rsidRDefault="00000000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-19,43</w:t>
                  </w:r>
                </w:p>
              </w:tc>
            </w:tr>
            <w:tr w:rsidR="00DF0CF3">
              <w:trPr>
                <w:trHeight w:val="412"/>
              </w:trPr>
              <w:tc>
                <w:tcPr>
                  <w:tcW w:w="737" w:type="dxa"/>
                  <w:tcBorders>
                    <w:top w:val="single" w:sz="1" w:space="0" w:color="000000"/>
                    <w:left w:val="single" w:sz="3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F0CF3" w:rsidRDefault="00000000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</w:rPr>
                    <w:t>10.</w:t>
                  </w:r>
                </w:p>
              </w:tc>
              <w:tc>
                <w:tcPr>
                  <w:tcW w:w="7341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F0CF3" w:rsidRPr="00074FDF" w:rsidRDefault="00000000">
                  <w:pPr>
                    <w:spacing w:after="0" w:line="240" w:lineRule="auto"/>
                    <w:rPr>
                      <w:lang w:val="pt-PT"/>
                    </w:rPr>
                  </w:pPr>
                  <w:r w:rsidRPr="00074FDF">
                    <w:rPr>
                      <w:b/>
                      <w:color w:val="000000"/>
                      <w:lang w:val="pt-PT"/>
                    </w:rPr>
                    <w:t>Mokinių, priskiriamų pagrindinei fizinio ugdymo grupei, dalis (%)</w:t>
                  </w:r>
                </w:p>
              </w:tc>
              <w:tc>
                <w:tcPr>
                  <w:tcW w:w="737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F0CF3" w:rsidRDefault="00000000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2619</w:t>
                  </w:r>
                </w:p>
              </w:tc>
              <w:tc>
                <w:tcPr>
                  <w:tcW w:w="1247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F0CF3" w:rsidRDefault="00000000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95,17</w:t>
                  </w:r>
                </w:p>
              </w:tc>
              <w:tc>
                <w:tcPr>
                  <w:tcW w:w="737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F0CF3" w:rsidRDefault="00000000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7,00</w:t>
                  </w:r>
                </w:p>
              </w:tc>
              <w:tc>
                <w:tcPr>
                  <w:tcW w:w="737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F0CF3" w:rsidRDefault="00000000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752,00</w:t>
                  </w:r>
                </w:p>
              </w:tc>
              <w:tc>
                <w:tcPr>
                  <w:tcW w:w="1020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F0CF3" w:rsidRDefault="00000000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97,49</w:t>
                  </w:r>
                </w:p>
              </w:tc>
              <w:tc>
                <w:tcPr>
                  <w:tcW w:w="198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984"/>
                  </w:tblGrid>
                  <w:tr w:rsidR="00DF0CF3">
                    <w:trPr>
                      <w:trHeight w:val="490"/>
                    </w:trPr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F0CF3" w:rsidRDefault="00000000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260000" cy="311249"/>
                              <wp:effectExtent l="0" t="0" r="0" b="0"/>
                              <wp:docPr id="26" name="img16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7" name="img16.png"/>
                                      <pic:cNvPicPr/>
                                    </pic:nvPicPr>
                                    <pic:blipFill>
                                      <a:blip r:embed="rId20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260000" cy="311249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DF0CF3" w:rsidRDefault="00DF0CF3">
                  <w:pPr>
                    <w:spacing w:after="0" w:line="240" w:lineRule="auto"/>
                  </w:pPr>
                </w:p>
              </w:tc>
              <w:tc>
                <w:tcPr>
                  <w:tcW w:w="1218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3" w:space="0" w:color="000000"/>
                  </w:tcBorders>
                  <w:shd w:val="clear" w:color="auto" w:fill="FFC0CB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F0CF3" w:rsidRDefault="00000000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0,85</w:t>
                  </w:r>
                </w:p>
              </w:tc>
            </w:tr>
            <w:tr w:rsidR="00DF0CF3">
              <w:trPr>
                <w:trHeight w:val="412"/>
              </w:trPr>
              <w:tc>
                <w:tcPr>
                  <w:tcW w:w="737" w:type="dxa"/>
                  <w:tcBorders>
                    <w:top w:val="single" w:sz="1" w:space="0" w:color="000000"/>
                    <w:left w:val="single" w:sz="3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F0CF3" w:rsidRDefault="00000000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</w:rPr>
                    <w:t>11.</w:t>
                  </w:r>
                </w:p>
              </w:tc>
              <w:tc>
                <w:tcPr>
                  <w:tcW w:w="7341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F0CF3" w:rsidRPr="00074FDF" w:rsidRDefault="00000000">
                  <w:pPr>
                    <w:spacing w:after="0" w:line="240" w:lineRule="auto"/>
                    <w:rPr>
                      <w:lang w:val="pt-PT"/>
                    </w:rPr>
                  </w:pPr>
                  <w:r w:rsidRPr="00074FDF">
                    <w:rPr>
                      <w:b/>
                      <w:color w:val="000000"/>
                      <w:lang w:val="pt-PT"/>
                    </w:rPr>
                    <w:t>Mokinių, priskiriamų parengiamajai fizinio ugdymo grupei, dalis (%)</w:t>
                  </w:r>
                </w:p>
              </w:tc>
              <w:tc>
                <w:tcPr>
                  <w:tcW w:w="737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F0CF3" w:rsidRDefault="00000000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91</w:t>
                  </w:r>
                </w:p>
              </w:tc>
              <w:tc>
                <w:tcPr>
                  <w:tcW w:w="1247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F0CF3" w:rsidRDefault="00000000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3,31</w:t>
                  </w:r>
                </w:p>
              </w:tc>
              <w:tc>
                <w:tcPr>
                  <w:tcW w:w="737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F0CF3" w:rsidRDefault="00000000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1,00</w:t>
                  </w:r>
                </w:p>
              </w:tc>
              <w:tc>
                <w:tcPr>
                  <w:tcW w:w="737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F0CF3" w:rsidRDefault="00000000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30,00</w:t>
                  </w:r>
                </w:p>
              </w:tc>
              <w:tc>
                <w:tcPr>
                  <w:tcW w:w="1020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F0CF3" w:rsidRDefault="00000000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1,69</w:t>
                  </w:r>
                </w:p>
              </w:tc>
              <w:tc>
                <w:tcPr>
                  <w:tcW w:w="198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984"/>
                  </w:tblGrid>
                  <w:tr w:rsidR="00DF0CF3">
                    <w:trPr>
                      <w:trHeight w:val="490"/>
                    </w:trPr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F0CF3" w:rsidRDefault="00000000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260000" cy="311249"/>
                              <wp:effectExtent l="0" t="0" r="0" b="0"/>
                              <wp:docPr id="28" name="img17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9" name="img17.png"/>
                                      <pic:cNvPicPr/>
                                    </pic:nvPicPr>
                                    <pic:blipFill>
                                      <a:blip r:embed="rId21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260000" cy="311249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DF0CF3" w:rsidRDefault="00DF0CF3">
                  <w:pPr>
                    <w:spacing w:after="0" w:line="240" w:lineRule="auto"/>
                  </w:pPr>
                </w:p>
              </w:tc>
              <w:tc>
                <w:tcPr>
                  <w:tcW w:w="1218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3" w:space="0" w:color="000000"/>
                  </w:tcBorders>
                  <w:shd w:val="clear" w:color="auto" w:fill="FFC0CB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F0CF3" w:rsidRDefault="00000000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42,19</w:t>
                  </w:r>
                </w:p>
              </w:tc>
            </w:tr>
            <w:tr w:rsidR="00DF0CF3">
              <w:trPr>
                <w:trHeight w:val="412"/>
              </w:trPr>
              <w:tc>
                <w:tcPr>
                  <w:tcW w:w="737" w:type="dxa"/>
                  <w:tcBorders>
                    <w:top w:val="single" w:sz="1" w:space="0" w:color="000000"/>
                    <w:left w:val="single" w:sz="3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F0CF3" w:rsidRDefault="00000000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</w:rPr>
                    <w:t>12.</w:t>
                  </w:r>
                </w:p>
              </w:tc>
              <w:tc>
                <w:tcPr>
                  <w:tcW w:w="7341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F0CF3" w:rsidRPr="00074FDF" w:rsidRDefault="00000000">
                  <w:pPr>
                    <w:spacing w:after="0" w:line="240" w:lineRule="auto"/>
                    <w:rPr>
                      <w:lang w:val="pt-PT"/>
                    </w:rPr>
                  </w:pPr>
                  <w:r w:rsidRPr="00074FDF">
                    <w:rPr>
                      <w:b/>
                      <w:color w:val="000000"/>
                      <w:lang w:val="pt-PT"/>
                    </w:rPr>
                    <w:t>Mokinių, priskiriamų specialiajai fizinio ugdymo grupei, dalis (%)</w:t>
                  </w:r>
                </w:p>
              </w:tc>
              <w:tc>
                <w:tcPr>
                  <w:tcW w:w="737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F0CF3" w:rsidRDefault="00000000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42</w:t>
                  </w:r>
                </w:p>
              </w:tc>
              <w:tc>
                <w:tcPr>
                  <w:tcW w:w="1247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F0CF3" w:rsidRDefault="00000000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1,53</w:t>
                  </w:r>
                </w:p>
              </w:tc>
              <w:tc>
                <w:tcPr>
                  <w:tcW w:w="737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F0CF3" w:rsidRDefault="00000000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1,00</w:t>
                  </w:r>
                </w:p>
              </w:tc>
              <w:tc>
                <w:tcPr>
                  <w:tcW w:w="737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F0CF3" w:rsidRDefault="00000000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20,00</w:t>
                  </w:r>
                </w:p>
              </w:tc>
              <w:tc>
                <w:tcPr>
                  <w:tcW w:w="1020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F0CF3" w:rsidRDefault="00000000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0,83</w:t>
                  </w:r>
                </w:p>
              </w:tc>
              <w:tc>
                <w:tcPr>
                  <w:tcW w:w="198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984"/>
                  </w:tblGrid>
                  <w:tr w:rsidR="00DF0CF3">
                    <w:trPr>
                      <w:trHeight w:val="490"/>
                    </w:trPr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F0CF3" w:rsidRDefault="00000000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260000" cy="311249"/>
                              <wp:effectExtent l="0" t="0" r="0" b="0"/>
                              <wp:docPr id="30" name="img18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1" name="img18.png"/>
                                      <pic:cNvPicPr/>
                                    </pic:nvPicPr>
                                    <pic:blipFill>
                                      <a:blip r:embed="rId22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260000" cy="311249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DF0CF3" w:rsidRDefault="00DF0CF3">
                  <w:pPr>
                    <w:spacing w:after="0" w:line="240" w:lineRule="auto"/>
                  </w:pPr>
                </w:p>
              </w:tc>
              <w:tc>
                <w:tcPr>
                  <w:tcW w:w="1218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3" w:space="0" w:color="000000"/>
                  </w:tcBorders>
                  <w:shd w:val="clear" w:color="auto" w:fill="FFC0CB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F0CF3" w:rsidRDefault="00000000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10,53</w:t>
                  </w:r>
                </w:p>
              </w:tc>
            </w:tr>
            <w:tr w:rsidR="00DF0CF3">
              <w:trPr>
                <w:trHeight w:val="412"/>
              </w:trPr>
              <w:tc>
                <w:tcPr>
                  <w:tcW w:w="737" w:type="dxa"/>
                  <w:tcBorders>
                    <w:top w:val="single" w:sz="1" w:space="0" w:color="000000"/>
                    <w:left w:val="single" w:sz="3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F0CF3" w:rsidRDefault="00000000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</w:rPr>
                    <w:lastRenderedPageBreak/>
                    <w:t>13.</w:t>
                  </w:r>
                </w:p>
              </w:tc>
              <w:tc>
                <w:tcPr>
                  <w:tcW w:w="7341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F0CF3" w:rsidRPr="00074FDF" w:rsidRDefault="00000000">
                  <w:pPr>
                    <w:spacing w:after="0" w:line="240" w:lineRule="auto"/>
                    <w:rPr>
                      <w:lang w:val="pt-PT"/>
                    </w:rPr>
                  </w:pPr>
                  <w:r w:rsidRPr="00074FDF">
                    <w:rPr>
                      <w:b/>
                      <w:color w:val="000000"/>
                      <w:lang w:val="pt-PT"/>
                    </w:rPr>
                    <w:t>Mokinių, kuriems nurodytos bendrosios rekomendacijos, dalis (%)</w:t>
                  </w:r>
                </w:p>
              </w:tc>
              <w:tc>
                <w:tcPr>
                  <w:tcW w:w="737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F0CF3" w:rsidRDefault="00000000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738</w:t>
                  </w:r>
                </w:p>
              </w:tc>
              <w:tc>
                <w:tcPr>
                  <w:tcW w:w="1247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F0CF3" w:rsidRDefault="00000000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26,54</w:t>
                  </w:r>
                </w:p>
              </w:tc>
              <w:tc>
                <w:tcPr>
                  <w:tcW w:w="737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F0CF3" w:rsidRDefault="00000000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2,00</w:t>
                  </w:r>
                </w:p>
              </w:tc>
              <w:tc>
                <w:tcPr>
                  <w:tcW w:w="737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F0CF3" w:rsidRDefault="00000000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445,00</w:t>
                  </w:r>
                </w:p>
              </w:tc>
              <w:tc>
                <w:tcPr>
                  <w:tcW w:w="1020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F0CF3" w:rsidRDefault="00000000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12,32</w:t>
                  </w:r>
                </w:p>
              </w:tc>
              <w:tc>
                <w:tcPr>
                  <w:tcW w:w="198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984"/>
                  </w:tblGrid>
                  <w:tr w:rsidR="00DF0CF3">
                    <w:trPr>
                      <w:trHeight w:val="490"/>
                    </w:trPr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F0CF3" w:rsidRDefault="00000000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260000" cy="311249"/>
                              <wp:effectExtent l="0" t="0" r="0" b="0"/>
                              <wp:docPr id="32" name="img19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3" name="img19.png"/>
                                      <pic:cNvPicPr/>
                                    </pic:nvPicPr>
                                    <pic:blipFill>
                                      <a:blip r:embed="rId23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260000" cy="311249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DF0CF3" w:rsidRDefault="00DF0CF3">
                  <w:pPr>
                    <w:spacing w:after="0" w:line="240" w:lineRule="auto"/>
                  </w:pPr>
                </w:p>
              </w:tc>
              <w:tc>
                <w:tcPr>
                  <w:tcW w:w="1218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3" w:space="0" w:color="000000"/>
                  </w:tcBorders>
                  <w:shd w:val="clear" w:color="auto" w:fill="FFC0CB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F0CF3" w:rsidRDefault="00000000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11,82</w:t>
                  </w:r>
                </w:p>
              </w:tc>
            </w:tr>
            <w:tr w:rsidR="00DF0CF3">
              <w:trPr>
                <w:trHeight w:val="412"/>
              </w:trPr>
              <w:tc>
                <w:tcPr>
                  <w:tcW w:w="737" w:type="dxa"/>
                  <w:tcBorders>
                    <w:top w:val="single" w:sz="1" w:space="0" w:color="000000"/>
                    <w:left w:val="single" w:sz="3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F0CF3" w:rsidRDefault="00000000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</w:rPr>
                    <w:t>14.</w:t>
                  </w:r>
                </w:p>
              </w:tc>
              <w:tc>
                <w:tcPr>
                  <w:tcW w:w="7341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F0CF3" w:rsidRDefault="00000000">
                  <w:pPr>
                    <w:spacing w:after="0" w:line="240" w:lineRule="auto"/>
                  </w:pPr>
                  <w:proofErr w:type="spellStart"/>
                  <w:r>
                    <w:rPr>
                      <w:b/>
                      <w:color w:val="000000"/>
                    </w:rPr>
                    <w:t>Mokinių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b/>
                      <w:color w:val="000000"/>
                    </w:rPr>
                    <w:t>kuriems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</w:rPr>
                    <w:t>nurodytos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</w:rPr>
                    <w:t>specialiosios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</w:rPr>
                    <w:t>rekomendacijos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b/>
                      <w:color w:val="000000"/>
                    </w:rPr>
                    <w:t>dalis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 (%)</w:t>
                  </w:r>
                </w:p>
              </w:tc>
              <w:tc>
                <w:tcPr>
                  <w:tcW w:w="737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F0CF3" w:rsidRDefault="00000000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681</w:t>
                  </w:r>
                </w:p>
              </w:tc>
              <w:tc>
                <w:tcPr>
                  <w:tcW w:w="1247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F0CF3" w:rsidRDefault="00000000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24,49</w:t>
                  </w:r>
                </w:p>
              </w:tc>
              <w:tc>
                <w:tcPr>
                  <w:tcW w:w="737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F0CF3" w:rsidRDefault="00000000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2,00</w:t>
                  </w:r>
                </w:p>
              </w:tc>
              <w:tc>
                <w:tcPr>
                  <w:tcW w:w="737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F0CF3" w:rsidRDefault="00000000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420,00</w:t>
                  </w:r>
                </w:p>
              </w:tc>
              <w:tc>
                <w:tcPr>
                  <w:tcW w:w="1020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F0CF3" w:rsidRDefault="00000000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8,29</w:t>
                  </w:r>
                </w:p>
              </w:tc>
              <w:tc>
                <w:tcPr>
                  <w:tcW w:w="198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984"/>
                  </w:tblGrid>
                  <w:tr w:rsidR="00DF0CF3">
                    <w:trPr>
                      <w:trHeight w:val="490"/>
                    </w:trPr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F0CF3" w:rsidRDefault="00000000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260000" cy="311249"/>
                              <wp:effectExtent l="0" t="0" r="0" b="0"/>
                              <wp:docPr id="34" name="img20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5" name="img20.png"/>
                                      <pic:cNvPicPr/>
                                    </pic:nvPicPr>
                                    <pic:blipFill>
                                      <a:blip r:embed="rId24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260000" cy="311249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DF0CF3" w:rsidRDefault="00DF0CF3">
                  <w:pPr>
                    <w:spacing w:after="0" w:line="240" w:lineRule="auto"/>
                  </w:pPr>
                </w:p>
              </w:tc>
              <w:tc>
                <w:tcPr>
                  <w:tcW w:w="1218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3" w:space="0" w:color="000000"/>
                  </w:tcBorders>
                  <w:shd w:val="clear" w:color="auto" w:fill="FFC0CB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F0CF3" w:rsidRDefault="00000000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15,03</w:t>
                  </w:r>
                </w:p>
              </w:tc>
            </w:tr>
            <w:tr w:rsidR="00DF0CF3">
              <w:trPr>
                <w:trHeight w:val="412"/>
              </w:trPr>
              <w:tc>
                <w:tcPr>
                  <w:tcW w:w="737" w:type="dxa"/>
                  <w:tcBorders>
                    <w:top w:val="single" w:sz="1" w:space="0" w:color="000000"/>
                    <w:left w:val="single" w:sz="3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F0CF3" w:rsidRDefault="00000000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</w:rPr>
                    <w:t>15.</w:t>
                  </w:r>
                </w:p>
              </w:tc>
              <w:tc>
                <w:tcPr>
                  <w:tcW w:w="7341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F0CF3" w:rsidRDefault="00000000">
                  <w:pPr>
                    <w:spacing w:after="0" w:line="240" w:lineRule="auto"/>
                  </w:pPr>
                  <w:proofErr w:type="spellStart"/>
                  <w:r>
                    <w:rPr>
                      <w:b/>
                      <w:color w:val="000000"/>
                    </w:rPr>
                    <w:t>Mokinių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</w:rPr>
                    <w:t>atleistų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</w:rPr>
                    <w:t>nuo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</w:rPr>
                    <w:t>kūno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</w:rPr>
                    <w:t>kultūros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</w:rPr>
                    <w:t>pamokų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b/>
                      <w:color w:val="000000"/>
                    </w:rPr>
                    <w:t>dalis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 (%)</w:t>
                  </w:r>
                </w:p>
              </w:tc>
              <w:tc>
                <w:tcPr>
                  <w:tcW w:w="737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F0CF3" w:rsidRDefault="00000000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31</w:t>
                  </w:r>
                </w:p>
              </w:tc>
              <w:tc>
                <w:tcPr>
                  <w:tcW w:w="1247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F0CF3" w:rsidRDefault="00000000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1,11</w:t>
                  </w:r>
                </w:p>
              </w:tc>
              <w:tc>
                <w:tcPr>
                  <w:tcW w:w="737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F0CF3" w:rsidRDefault="00000000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1,00</w:t>
                  </w:r>
                </w:p>
              </w:tc>
              <w:tc>
                <w:tcPr>
                  <w:tcW w:w="737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F0CF3" w:rsidRDefault="00000000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16,00</w:t>
                  </w:r>
                </w:p>
              </w:tc>
              <w:tc>
                <w:tcPr>
                  <w:tcW w:w="1020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F0CF3" w:rsidRDefault="00000000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0,37</w:t>
                  </w:r>
                </w:p>
              </w:tc>
              <w:tc>
                <w:tcPr>
                  <w:tcW w:w="198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984"/>
                  </w:tblGrid>
                  <w:tr w:rsidR="00DF0CF3">
                    <w:trPr>
                      <w:trHeight w:val="490"/>
                    </w:trPr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F0CF3" w:rsidRDefault="00000000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260000" cy="311249"/>
                              <wp:effectExtent l="0" t="0" r="0" b="0"/>
                              <wp:docPr id="36" name="img21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7" name="img21.png"/>
                                      <pic:cNvPicPr/>
                                    </pic:nvPicPr>
                                    <pic:blipFill>
                                      <a:blip r:embed="rId25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260000" cy="311249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DF0CF3" w:rsidRDefault="00DF0CF3">
                  <w:pPr>
                    <w:spacing w:after="0" w:line="240" w:lineRule="auto"/>
                  </w:pPr>
                </w:p>
              </w:tc>
              <w:tc>
                <w:tcPr>
                  <w:tcW w:w="1218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3" w:space="0" w:color="000000"/>
                  </w:tcBorders>
                  <w:shd w:val="clear" w:color="auto" w:fill="FFC0CB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F0CF3" w:rsidRDefault="00000000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40,91</w:t>
                  </w:r>
                </w:p>
              </w:tc>
            </w:tr>
            <w:tr w:rsidR="00DF0CF3">
              <w:trPr>
                <w:trHeight w:val="412"/>
              </w:trPr>
              <w:tc>
                <w:tcPr>
                  <w:tcW w:w="737" w:type="dxa"/>
                  <w:tcBorders>
                    <w:top w:val="single" w:sz="1" w:space="0" w:color="000000"/>
                    <w:left w:val="single" w:sz="3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F0CF3" w:rsidRDefault="00000000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</w:rPr>
                    <w:t>16.</w:t>
                  </w:r>
                </w:p>
              </w:tc>
              <w:tc>
                <w:tcPr>
                  <w:tcW w:w="7341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F0CF3" w:rsidRDefault="00000000">
                  <w:pPr>
                    <w:spacing w:after="0" w:line="240" w:lineRule="auto"/>
                  </w:pPr>
                  <w:proofErr w:type="spellStart"/>
                  <w:r>
                    <w:rPr>
                      <w:b/>
                      <w:color w:val="000000"/>
                    </w:rPr>
                    <w:t>Mokinių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b/>
                      <w:color w:val="000000"/>
                    </w:rPr>
                    <w:t>kuriems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</w:rPr>
                    <w:t>pritaikytas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</w:rPr>
                    <w:t>maitinimas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b/>
                      <w:color w:val="000000"/>
                    </w:rPr>
                    <w:t>dalis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 (%)</w:t>
                  </w:r>
                </w:p>
              </w:tc>
              <w:tc>
                <w:tcPr>
                  <w:tcW w:w="737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F0CF3" w:rsidRDefault="00000000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26</w:t>
                  </w:r>
                </w:p>
              </w:tc>
              <w:tc>
                <w:tcPr>
                  <w:tcW w:w="1247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F0CF3" w:rsidRDefault="00000000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0,93</w:t>
                  </w:r>
                </w:p>
              </w:tc>
              <w:tc>
                <w:tcPr>
                  <w:tcW w:w="737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F0CF3" w:rsidRDefault="00000000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1,00</w:t>
                  </w:r>
                </w:p>
              </w:tc>
              <w:tc>
                <w:tcPr>
                  <w:tcW w:w="737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F0CF3" w:rsidRDefault="00000000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11,00</w:t>
                  </w:r>
                </w:p>
              </w:tc>
              <w:tc>
                <w:tcPr>
                  <w:tcW w:w="1020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F0CF3" w:rsidRDefault="00000000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0,90</w:t>
                  </w:r>
                </w:p>
              </w:tc>
              <w:tc>
                <w:tcPr>
                  <w:tcW w:w="198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984"/>
                  </w:tblGrid>
                  <w:tr w:rsidR="00DF0CF3">
                    <w:trPr>
                      <w:trHeight w:val="490"/>
                    </w:trPr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F0CF3" w:rsidRDefault="00000000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260000" cy="311249"/>
                              <wp:effectExtent l="0" t="0" r="0" b="0"/>
                              <wp:docPr id="38" name="img22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9" name="img22.png"/>
                                      <pic:cNvPicPr/>
                                    </pic:nvPicPr>
                                    <pic:blipFill>
                                      <a:blip r:embed="rId26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260000" cy="311249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DF0CF3" w:rsidRDefault="00DF0CF3">
                  <w:pPr>
                    <w:spacing w:after="0" w:line="240" w:lineRule="auto"/>
                  </w:pPr>
                </w:p>
              </w:tc>
              <w:tc>
                <w:tcPr>
                  <w:tcW w:w="1218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3" w:space="0" w:color="000000"/>
                  </w:tcBorders>
                  <w:shd w:val="clear" w:color="auto" w:fill="FFC0CB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F0CF3" w:rsidRDefault="00000000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44,44</w:t>
                  </w:r>
                </w:p>
              </w:tc>
            </w:tr>
            <w:tr w:rsidR="00DF0CF3">
              <w:trPr>
                <w:trHeight w:val="412"/>
              </w:trPr>
              <w:tc>
                <w:tcPr>
                  <w:tcW w:w="737" w:type="dxa"/>
                  <w:tcBorders>
                    <w:top w:val="single" w:sz="1" w:space="0" w:color="000000"/>
                    <w:left w:val="single" w:sz="3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F0CF3" w:rsidRDefault="00000000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</w:rPr>
                    <w:t>17.</w:t>
                  </w:r>
                </w:p>
              </w:tc>
              <w:tc>
                <w:tcPr>
                  <w:tcW w:w="7341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F0CF3" w:rsidRDefault="00000000">
                  <w:pPr>
                    <w:spacing w:after="0" w:line="240" w:lineRule="auto"/>
                  </w:pPr>
                  <w:proofErr w:type="spellStart"/>
                  <w:r>
                    <w:rPr>
                      <w:b/>
                      <w:color w:val="000000"/>
                    </w:rPr>
                    <w:t>Mokinių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b/>
                      <w:color w:val="000000"/>
                    </w:rPr>
                    <w:t>turinčių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</w:rPr>
                    <w:t>labai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</w:rPr>
                    <w:t>aukštą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</w:rPr>
                    <w:t>bendrą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b/>
                      <w:color w:val="000000"/>
                    </w:rPr>
                    <w:t>KPI+kpi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) </w:t>
                  </w:r>
                  <w:proofErr w:type="spellStart"/>
                  <w:r>
                    <w:rPr>
                      <w:b/>
                      <w:color w:val="000000"/>
                    </w:rPr>
                    <w:t>indeksą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b/>
                      <w:color w:val="000000"/>
                    </w:rPr>
                    <w:t>dalis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 (%)</w:t>
                  </w:r>
                </w:p>
              </w:tc>
              <w:tc>
                <w:tcPr>
                  <w:tcW w:w="737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F0CF3" w:rsidRDefault="00000000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502</w:t>
                  </w:r>
                </w:p>
              </w:tc>
              <w:tc>
                <w:tcPr>
                  <w:tcW w:w="1247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F0CF3" w:rsidRDefault="00000000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25,23</w:t>
                  </w:r>
                </w:p>
              </w:tc>
              <w:tc>
                <w:tcPr>
                  <w:tcW w:w="737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F0CF3" w:rsidRDefault="00000000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1,00</w:t>
                  </w:r>
                </w:p>
              </w:tc>
              <w:tc>
                <w:tcPr>
                  <w:tcW w:w="737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F0CF3" w:rsidRDefault="00000000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226,00</w:t>
                  </w:r>
                </w:p>
              </w:tc>
              <w:tc>
                <w:tcPr>
                  <w:tcW w:w="1020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F0CF3" w:rsidRDefault="00000000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15,75</w:t>
                  </w:r>
                </w:p>
              </w:tc>
              <w:tc>
                <w:tcPr>
                  <w:tcW w:w="198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984"/>
                  </w:tblGrid>
                  <w:tr w:rsidR="00DF0CF3">
                    <w:trPr>
                      <w:trHeight w:val="490"/>
                    </w:trPr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F0CF3" w:rsidRDefault="00000000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260000" cy="311249"/>
                              <wp:effectExtent l="0" t="0" r="0" b="0"/>
                              <wp:docPr id="40" name="img23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1" name="img23.png"/>
                                      <pic:cNvPicPr/>
                                    </pic:nvPicPr>
                                    <pic:blipFill>
                                      <a:blip r:embed="rId27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260000" cy="311249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DF0CF3" w:rsidRDefault="00DF0CF3">
                  <w:pPr>
                    <w:spacing w:after="0" w:line="240" w:lineRule="auto"/>
                  </w:pPr>
                </w:p>
              </w:tc>
              <w:tc>
                <w:tcPr>
                  <w:tcW w:w="1218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3" w:space="0" w:color="000000"/>
                  </w:tcBorders>
                  <w:shd w:val="clear" w:color="auto" w:fill="FFC0CB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F0CF3" w:rsidRDefault="00000000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13,57</w:t>
                  </w:r>
                </w:p>
              </w:tc>
            </w:tr>
          </w:tbl>
          <w:p w:rsidR="00DF0CF3" w:rsidRDefault="00DF0CF3">
            <w:pPr>
              <w:spacing w:after="0" w:line="240" w:lineRule="auto"/>
            </w:pPr>
          </w:p>
        </w:tc>
        <w:tc>
          <w:tcPr>
            <w:tcW w:w="61" w:type="dxa"/>
          </w:tcPr>
          <w:p w:rsidR="00DF0CF3" w:rsidRDefault="00DF0CF3">
            <w:pPr>
              <w:pStyle w:val="EmptyCellLayoutStyle"/>
              <w:spacing w:after="0" w:line="240" w:lineRule="auto"/>
            </w:pPr>
          </w:p>
        </w:tc>
      </w:tr>
      <w:tr w:rsidR="00DF0CF3">
        <w:trPr>
          <w:trHeight w:val="1541"/>
        </w:trPr>
        <w:tc>
          <w:tcPr>
            <w:tcW w:w="68" w:type="dxa"/>
          </w:tcPr>
          <w:p w:rsidR="00DF0CF3" w:rsidRDefault="00DF0CF3">
            <w:pPr>
              <w:pStyle w:val="EmptyCellLayoutStyle"/>
              <w:spacing w:after="0" w:line="240" w:lineRule="auto"/>
            </w:pPr>
          </w:p>
        </w:tc>
        <w:tc>
          <w:tcPr>
            <w:tcW w:w="4" w:type="dxa"/>
          </w:tcPr>
          <w:p w:rsidR="00DF0CF3" w:rsidRDefault="00DF0CF3">
            <w:pPr>
              <w:pStyle w:val="EmptyCellLayoutStyle"/>
              <w:spacing w:after="0" w:line="240" w:lineRule="auto"/>
            </w:pPr>
          </w:p>
        </w:tc>
        <w:tc>
          <w:tcPr>
            <w:tcW w:w="4" w:type="dxa"/>
          </w:tcPr>
          <w:p w:rsidR="00DF0CF3" w:rsidRDefault="00DF0CF3">
            <w:pPr>
              <w:pStyle w:val="EmptyCellLayoutStyle"/>
              <w:spacing w:after="0" w:line="240" w:lineRule="auto"/>
            </w:pPr>
          </w:p>
        </w:tc>
        <w:tc>
          <w:tcPr>
            <w:tcW w:w="15755" w:type="dxa"/>
          </w:tcPr>
          <w:p w:rsidR="00DF0CF3" w:rsidRDefault="00DF0CF3">
            <w:pPr>
              <w:pStyle w:val="EmptyCellLayoutStyle"/>
              <w:spacing w:after="0" w:line="240" w:lineRule="auto"/>
            </w:pPr>
          </w:p>
        </w:tc>
        <w:tc>
          <w:tcPr>
            <w:tcW w:w="61" w:type="dxa"/>
          </w:tcPr>
          <w:p w:rsidR="00DF0CF3" w:rsidRDefault="00DF0CF3">
            <w:pPr>
              <w:pStyle w:val="EmptyCellLayoutStyle"/>
              <w:spacing w:after="0" w:line="240" w:lineRule="auto"/>
            </w:pPr>
          </w:p>
        </w:tc>
      </w:tr>
      <w:tr w:rsidR="00074FDF" w:rsidTr="00074FDF">
        <w:tc>
          <w:tcPr>
            <w:tcW w:w="68" w:type="dxa"/>
          </w:tcPr>
          <w:p w:rsidR="00DF0CF3" w:rsidRDefault="00DF0CF3">
            <w:pPr>
              <w:pStyle w:val="EmptyCellLayoutStyle"/>
              <w:spacing w:after="0" w:line="240" w:lineRule="auto"/>
            </w:pPr>
          </w:p>
        </w:tc>
        <w:tc>
          <w:tcPr>
            <w:tcW w:w="4" w:type="dxa"/>
          </w:tcPr>
          <w:p w:rsidR="00DF0CF3" w:rsidRDefault="00DF0CF3">
            <w:pPr>
              <w:pStyle w:val="EmptyCellLayoutStyle"/>
              <w:spacing w:after="0" w:line="240" w:lineRule="auto"/>
            </w:pPr>
          </w:p>
        </w:tc>
        <w:tc>
          <w:tcPr>
            <w:tcW w:w="4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760"/>
            </w:tblGrid>
            <w:tr w:rsidR="00DF0CF3">
              <w:trPr>
                <w:trHeight w:val="361"/>
              </w:trPr>
              <w:tc>
                <w:tcPr>
                  <w:tcW w:w="157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F0CF3" w:rsidRDefault="00000000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*</w:t>
                  </w:r>
                  <w:proofErr w:type="spellStart"/>
                  <w:r>
                    <w:rPr>
                      <w:color w:val="000000"/>
                    </w:rPr>
                    <w:t>Mokinių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pasiskirstymas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pagal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kūno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masės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indekso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grupes</w:t>
                  </w:r>
                  <w:proofErr w:type="spellEnd"/>
                  <w:r>
                    <w:rPr>
                      <w:color w:val="000000"/>
                    </w:rPr>
                    <w:t>:</w:t>
                  </w:r>
                </w:p>
              </w:tc>
            </w:tr>
            <w:tr w:rsidR="00DF0CF3">
              <w:trPr>
                <w:trHeight w:val="1133"/>
              </w:trPr>
              <w:tc>
                <w:tcPr>
                  <w:tcW w:w="15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F0CF3" w:rsidRDefault="00000000">
                  <w:pPr>
                    <w:spacing w:after="0" w:line="240" w:lineRule="auto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0008000" cy="720000"/>
                        <wp:effectExtent l="0" t="0" r="0" b="0"/>
                        <wp:docPr id="42" name="img24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3" name="img24.png"/>
                                <pic:cNvPicPr/>
                              </pic:nvPicPr>
                              <pic:blipFill>
                                <a:blip r:embed="rId2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008000" cy="720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F0CF3">
              <w:trPr>
                <w:trHeight w:val="262"/>
              </w:trPr>
              <w:tc>
                <w:tcPr>
                  <w:tcW w:w="15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F0CF3" w:rsidRDefault="00DF0CF3">
                  <w:pPr>
                    <w:spacing w:after="0" w:line="240" w:lineRule="auto"/>
                  </w:pPr>
                </w:p>
              </w:tc>
            </w:tr>
            <w:tr w:rsidR="00DF0CF3">
              <w:trPr>
                <w:trHeight w:val="346"/>
              </w:trPr>
              <w:tc>
                <w:tcPr>
                  <w:tcW w:w="15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F0CF3" w:rsidRDefault="00000000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**</w:t>
                  </w:r>
                  <w:proofErr w:type="spellStart"/>
                  <w:r>
                    <w:rPr>
                      <w:color w:val="000000"/>
                    </w:rPr>
                    <w:t>Mokinių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pasiskirstymas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pagal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dantų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ėduonies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intensyvumą</w:t>
                  </w:r>
                  <w:proofErr w:type="spellEnd"/>
                  <w:r>
                    <w:rPr>
                      <w:color w:val="000000"/>
                    </w:rPr>
                    <w:t xml:space="preserve"> (KPI </w:t>
                  </w:r>
                  <w:proofErr w:type="spellStart"/>
                  <w:r>
                    <w:rPr>
                      <w:color w:val="000000"/>
                    </w:rPr>
                    <w:t>indeksas</w:t>
                  </w:r>
                  <w:proofErr w:type="spellEnd"/>
                  <w:r>
                    <w:rPr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</w:rPr>
                    <w:t>kur</w:t>
                  </w:r>
                  <w:proofErr w:type="spellEnd"/>
                  <w:r>
                    <w:rPr>
                      <w:color w:val="000000"/>
                    </w:rPr>
                    <w:t xml:space="preserve"> K - </w:t>
                  </w:r>
                  <w:proofErr w:type="spellStart"/>
                  <w:r>
                    <w:rPr>
                      <w:color w:val="000000"/>
                    </w:rPr>
                    <w:t>ėduonies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pažeistų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dantų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skaičius</w:t>
                  </w:r>
                  <w:proofErr w:type="spellEnd"/>
                  <w:r>
                    <w:rPr>
                      <w:color w:val="000000"/>
                    </w:rPr>
                    <w:t xml:space="preserve">, P - </w:t>
                  </w:r>
                  <w:proofErr w:type="spellStart"/>
                  <w:r>
                    <w:rPr>
                      <w:color w:val="000000"/>
                    </w:rPr>
                    <w:t>plombuotų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dantų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skaičius</w:t>
                  </w:r>
                  <w:proofErr w:type="spellEnd"/>
                  <w:r>
                    <w:rPr>
                      <w:color w:val="000000"/>
                    </w:rPr>
                    <w:t xml:space="preserve">, I - </w:t>
                  </w:r>
                  <w:proofErr w:type="spellStart"/>
                  <w:r>
                    <w:rPr>
                      <w:color w:val="000000"/>
                    </w:rPr>
                    <w:t>išrautų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nuolatinių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dantų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skaičius</w:t>
                  </w:r>
                  <w:proofErr w:type="spellEnd"/>
                  <w:r>
                    <w:rPr>
                      <w:color w:val="000000"/>
                    </w:rPr>
                    <w:t>):</w:t>
                  </w:r>
                </w:p>
              </w:tc>
            </w:tr>
            <w:tr w:rsidR="00DF0CF3">
              <w:trPr>
                <w:trHeight w:val="1133"/>
              </w:trPr>
              <w:tc>
                <w:tcPr>
                  <w:tcW w:w="15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F0CF3" w:rsidRDefault="00000000">
                  <w:pPr>
                    <w:spacing w:after="0" w:line="240" w:lineRule="auto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0008000" cy="720000"/>
                        <wp:effectExtent l="0" t="0" r="0" b="0"/>
                        <wp:docPr id="44" name="img25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5" name="img25.png"/>
                                <pic:cNvPicPr/>
                              </pic:nvPicPr>
                              <pic:blipFill>
                                <a:blip r:embed="rId2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008000" cy="720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F0CF3">
              <w:trPr>
                <w:trHeight w:val="137"/>
              </w:trPr>
              <w:tc>
                <w:tcPr>
                  <w:tcW w:w="15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F0CF3" w:rsidRDefault="00000000">
                  <w:pPr>
                    <w:spacing w:after="0" w:line="240" w:lineRule="auto"/>
                  </w:pPr>
                  <w:r>
                    <w:rPr>
                      <w:b/>
                      <w:color w:val="000000"/>
                      <w:sz w:val="12"/>
                    </w:rPr>
                    <w:t xml:space="preserve">             </w:t>
                  </w:r>
                </w:p>
              </w:tc>
            </w:tr>
          </w:tbl>
          <w:p w:rsidR="00DF0CF3" w:rsidRDefault="00DF0CF3">
            <w:pPr>
              <w:spacing w:after="0" w:line="240" w:lineRule="auto"/>
            </w:pPr>
          </w:p>
        </w:tc>
        <w:tc>
          <w:tcPr>
            <w:tcW w:w="61" w:type="dxa"/>
          </w:tcPr>
          <w:p w:rsidR="00DF0CF3" w:rsidRDefault="00DF0CF3">
            <w:pPr>
              <w:pStyle w:val="EmptyCellLayoutStyle"/>
              <w:spacing w:after="0" w:line="240" w:lineRule="auto"/>
            </w:pPr>
          </w:p>
        </w:tc>
      </w:tr>
      <w:tr w:rsidR="00074FDF" w:rsidRPr="00074FDF" w:rsidTr="00074FDF">
        <w:trPr>
          <w:trHeight w:val="739"/>
        </w:trPr>
        <w:tc>
          <w:tcPr>
            <w:tcW w:w="68" w:type="dxa"/>
          </w:tcPr>
          <w:p w:rsidR="00DF0CF3" w:rsidRDefault="00DF0CF3">
            <w:pPr>
              <w:pStyle w:val="EmptyCellLayoutStyle"/>
              <w:spacing w:after="0" w:line="240" w:lineRule="auto"/>
            </w:pPr>
          </w:p>
        </w:tc>
        <w:tc>
          <w:tcPr>
            <w:tcW w:w="4" w:type="dxa"/>
          </w:tcPr>
          <w:p w:rsidR="00DF0CF3" w:rsidRDefault="00DF0CF3">
            <w:pPr>
              <w:pStyle w:val="EmptyCellLayoutStyle"/>
              <w:spacing w:after="0" w:line="240" w:lineRule="auto"/>
            </w:pPr>
          </w:p>
        </w:tc>
        <w:tc>
          <w:tcPr>
            <w:tcW w:w="4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760"/>
            </w:tblGrid>
            <w:tr w:rsidR="00DF0CF3" w:rsidRPr="00074FDF">
              <w:trPr>
                <w:trHeight w:val="661"/>
              </w:trPr>
              <w:tc>
                <w:tcPr>
                  <w:tcW w:w="157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F0CF3" w:rsidRPr="00074FDF" w:rsidRDefault="00000000">
                  <w:pPr>
                    <w:spacing w:after="0" w:line="240" w:lineRule="auto"/>
                    <w:rPr>
                      <w:lang w:val="pt-PT"/>
                    </w:rPr>
                  </w:pPr>
                  <w:proofErr w:type="spellStart"/>
                  <w:r>
                    <w:rPr>
                      <w:b/>
                      <w:i/>
                      <w:color w:val="000000"/>
                    </w:rPr>
                    <w:t>Pastaba</w:t>
                  </w:r>
                  <w:proofErr w:type="spellEnd"/>
                  <w:r>
                    <w:rPr>
                      <w:i/>
                      <w:color w:val="000000"/>
                    </w:rPr>
                    <w:t xml:space="preserve">. 2-17 </w:t>
                  </w:r>
                  <w:proofErr w:type="spellStart"/>
                  <w:r>
                    <w:rPr>
                      <w:i/>
                      <w:color w:val="000000"/>
                    </w:rPr>
                    <w:t>rodiklis</w:t>
                  </w:r>
                  <w:proofErr w:type="spellEnd"/>
                  <w:r>
                    <w:rPr>
                      <w:i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i/>
                      <w:color w:val="000000"/>
                    </w:rPr>
                    <w:t>paima</w:t>
                  </w:r>
                  <w:proofErr w:type="spellEnd"/>
                  <w:r>
                    <w:rPr>
                      <w:i/>
                      <w:color w:val="000000"/>
                    </w:rPr>
                    <w:t xml:space="preserve"> tik </w:t>
                  </w:r>
                  <w:proofErr w:type="spellStart"/>
                  <w:r>
                    <w:rPr>
                      <w:i/>
                      <w:color w:val="000000"/>
                    </w:rPr>
                    <w:t>tuos</w:t>
                  </w:r>
                  <w:proofErr w:type="spellEnd"/>
                  <w:r>
                    <w:rPr>
                      <w:i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i/>
                      <w:color w:val="000000"/>
                    </w:rPr>
                    <w:t>mokinius</w:t>
                  </w:r>
                  <w:proofErr w:type="spellEnd"/>
                  <w:r>
                    <w:rPr>
                      <w:i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i/>
                      <w:color w:val="000000"/>
                    </w:rPr>
                    <w:t>kurie</w:t>
                  </w:r>
                  <w:proofErr w:type="spellEnd"/>
                  <w:r>
                    <w:rPr>
                      <w:i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i/>
                      <w:color w:val="000000"/>
                    </w:rPr>
                    <w:t>ugdymo</w:t>
                  </w:r>
                  <w:proofErr w:type="spellEnd"/>
                  <w:r>
                    <w:rPr>
                      <w:i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i/>
                      <w:color w:val="000000"/>
                    </w:rPr>
                    <w:t>įstaigai</w:t>
                  </w:r>
                  <w:proofErr w:type="spellEnd"/>
                  <w:r>
                    <w:rPr>
                      <w:i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i/>
                      <w:color w:val="000000"/>
                    </w:rPr>
                    <w:t>pristatė</w:t>
                  </w:r>
                  <w:proofErr w:type="spellEnd"/>
                  <w:r>
                    <w:rPr>
                      <w:i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i/>
                      <w:color w:val="000000"/>
                    </w:rPr>
                    <w:t>Formą</w:t>
                  </w:r>
                  <w:proofErr w:type="spellEnd"/>
                  <w:r>
                    <w:rPr>
                      <w:i/>
                      <w:color w:val="000000"/>
                    </w:rPr>
                    <w:t xml:space="preserve"> Nr. </w:t>
                  </w:r>
                  <w:r w:rsidRPr="00074FDF">
                    <w:rPr>
                      <w:i/>
                      <w:color w:val="000000"/>
                      <w:lang w:val="pt-PT"/>
                    </w:rPr>
                    <w:t>E027-1. 1 rodiklis apima visus ugdymo įstaigas lankančius vaikus. KPI ir kpi indekso ribos: Labai žemas- 1,2. Žemas - 1,2-2,6. Vidutinis - 2,7-4,4. Aukštas - 4,5-6,5. Labai aukštas - 6,5. Apskaičiuoto rodiklio atvaizdavimo grafikas nerodomas, nes „MIN" - „MAX" reikšmių nėra arba minėtosios reikšmės yra vienodos.</w:t>
                  </w:r>
                </w:p>
              </w:tc>
            </w:tr>
          </w:tbl>
          <w:p w:rsidR="00DF0CF3" w:rsidRPr="00074FDF" w:rsidRDefault="00DF0CF3">
            <w:pPr>
              <w:spacing w:after="0" w:line="240" w:lineRule="auto"/>
              <w:rPr>
                <w:lang w:val="pt-PT"/>
              </w:rPr>
            </w:pPr>
          </w:p>
        </w:tc>
        <w:tc>
          <w:tcPr>
            <w:tcW w:w="61" w:type="dxa"/>
          </w:tcPr>
          <w:p w:rsidR="00DF0CF3" w:rsidRPr="00074FDF" w:rsidRDefault="00DF0CF3">
            <w:pPr>
              <w:pStyle w:val="EmptyCellLayoutStyle"/>
              <w:spacing w:after="0" w:line="240" w:lineRule="auto"/>
              <w:rPr>
                <w:lang w:val="pt-PT"/>
              </w:rPr>
            </w:pPr>
          </w:p>
        </w:tc>
      </w:tr>
      <w:tr w:rsidR="00DF0CF3" w:rsidRPr="00074FDF">
        <w:trPr>
          <w:trHeight w:val="99"/>
        </w:trPr>
        <w:tc>
          <w:tcPr>
            <w:tcW w:w="68" w:type="dxa"/>
          </w:tcPr>
          <w:p w:rsidR="00DF0CF3" w:rsidRPr="00074FDF" w:rsidRDefault="00DF0CF3">
            <w:pPr>
              <w:pStyle w:val="EmptyCellLayoutStyle"/>
              <w:spacing w:after="0" w:line="240" w:lineRule="auto"/>
              <w:rPr>
                <w:lang w:val="pt-PT"/>
              </w:rPr>
            </w:pPr>
          </w:p>
        </w:tc>
        <w:tc>
          <w:tcPr>
            <w:tcW w:w="4" w:type="dxa"/>
          </w:tcPr>
          <w:p w:rsidR="00DF0CF3" w:rsidRPr="00074FDF" w:rsidRDefault="00DF0CF3">
            <w:pPr>
              <w:pStyle w:val="EmptyCellLayoutStyle"/>
              <w:spacing w:after="0" w:line="240" w:lineRule="auto"/>
              <w:rPr>
                <w:lang w:val="pt-PT"/>
              </w:rPr>
            </w:pPr>
          </w:p>
        </w:tc>
        <w:tc>
          <w:tcPr>
            <w:tcW w:w="4" w:type="dxa"/>
          </w:tcPr>
          <w:p w:rsidR="00DF0CF3" w:rsidRPr="00074FDF" w:rsidRDefault="00DF0CF3">
            <w:pPr>
              <w:pStyle w:val="EmptyCellLayoutStyle"/>
              <w:spacing w:after="0" w:line="240" w:lineRule="auto"/>
              <w:rPr>
                <w:lang w:val="pt-PT"/>
              </w:rPr>
            </w:pPr>
          </w:p>
        </w:tc>
        <w:tc>
          <w:tcPr>
            <w:tcW w:w="15755" w:type="dxa"/>
          </w:tcPr>
          <w:p w:rsidR="00DF0CF3" w:rsidRPr="00074FDF" w:rsidRDefault="00DF0CF3">
            <w:pPr>
              <w:pStyle w:val="EmptyCellLayoutStyle"/>
              <w:spacing w:after="0" w:line="240" w:lineRule="auto"/>
              <w:rPr>
                <w:lang w:val="pt-PT"/>
              </w:rPr>
            </w:pPr>
          </w:p>
        </w:tc>
        <w:tc>
          <w:tcPr>
            <w:tcW w:w="61" w:type="dxa"/>
          </w:tcPr>
          <w:p w:rsidR="00DF0CF3" w:rsidRPr="00074FDF" w:rsidRDefault="00DF0CF3">
            <w:pPr>
              <w:pStyle w:val="EmptyCellLayoutStyle"/>
              <w:spacing w:after="0" w:line="240" w:lineRule="auto"/>
              <w:rPr>
                <w:lang w:val="pt-PT"/>
              </w:rPr>
            </w:pPr>
          </w:p>
        </w:tc>
      </w:tr>
      <w:tr w:rsidR="00074FDF" w:rsidTr="00074FDF">
        <w:tc>
          <w:tcPr>
            <w:tcW w:w="68" w:type="dxa"/>
          </w:tcPr>
          <w:p w:rsidR="00DF0CF3" w:rsidRPr="00074FDF" w:rsidRDefault="00DF0CF3">
            <w:pPr>
              <w:pStyle w:val="EmptyCellLayoutStyle"/>
              <w:spacing w:after="0" w:line="240" w:lineRule="auto"/>
              <w:rPr>
                <w:lang w:val="pt-PT"/>
              </w:rPr>
            </w:pPr>
          </w:p>
        </w:tc>
        <w:tc>
          <w:tcPr>
            <w:tcW w:w="4" w:type="dxa"/>
            <w:gridSpan w:val="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"/>
              <w:gridCol w:w="15018"/>
              <w:gridCol w:w="741"/>
            </w:tblGrid>
            <w:tr w:rsidR="00074FDF" w:rsidTr="00074FDF">
              <w:tc>
                <w:tcPr>
                  <w:tcW w:w="4" w:type="dxa"/>
                  <w:gridSpan w:val="2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38"/>
                    <w:gridCol w:w="6803"/>
                    <w:gridCol w:w="737"/>
                    <w:gridCol w:w="1247"/>
                    <w:gridCol w:w="737"/>
                    <w:gridCol w:w="737"/>
                    <w:gridCol w:w="1020"/>
                    <w:gridCol w:w="1986"/>
                    <w:gridCol w:w="1218"/>
                  </w:tblGrid>
                  <w:tr w:rsidR="00DF0CF3" w:rsidRPr="00074FDF">
                    <w:trPr>
                      <w:trHeight w:val="130"/>
                    </w:trPr>
                    <w:tc>
                      <w:tcPr>
                        <w:tcW w:w="538" w:type="dxa"/>
                      </w:tcPr>
                      <w:p w:rsidR="00DF0CF3" w:rsidRPr="00074FDF" w:rsidRDefault="00DF0CF3">
                        <w:pPr>
                          <w:spacing w:after="0" w:line="240" w:lineRule="auto"/>
                          <w:rPr>
                            <w:lang w:val="pt-PT"/>
                          </w:rPr>
                        </w:pPr>
                      </w:p>
                    </w:tc>
                    <w:tc>
                      <w:tcPr>
                        <w:tcW w:w="6803" w:type="dxa"/>
                      </w:tcPr>
                      <w:p w:rsidR="00DF0CF3" w:rsidRPr="00074FDF" w:rsidRDefault="00DF0CF3">
                        <w:pPr>
                          <w:spacing w:after="0" w:line="240" w:lineRule="auto"/>
                          <w:rPr>
                            <w:lang w:val="pt-PT"/>
                          </w:rPr>
                        </w:pPr>
                      </w:p>
                    </w:tc>
                    <w:tc>
                      <w:tcPr>
                        <w:tcW w:w="737" w:type="dxa"/>
                      </w:tcPr>
                      <w:p w:rsidR="00DF0CF3" w:rsidRPr="00074FDF" w:rsidRDefault="00DF0CF3">
                        <w:pPr>
                          <w:spacing w:after="0" w:line="240" w:lineRule="auto"/>
                          <w:rPr>
                            <w:lang w:val="pt-PT"/>
                          </w:rPr>
                        </w:pPr>
                      </w:p>
                    </w:tc>
                    <w:tc>
                      <w:tcPr>
                        <w:tcW w:w="1247" w:type="dxa"/>
                      </w:tcPr>
                      <w:p w:rsidR="00DF0CF3" w:rsidRPr="00074FDF" w:rsidRDefault="00DF0CF3">
                        <w:pPr>
                          <w:spacing w:after="0" w:line="240" w:lineRule="auto"/>
                          <w:rPr>
                            <w:lang w:val="pt-PT"/>
                          </w:rPr>
                        </w:pPr>
                      </w:p>
                    </w:tc>
                    <w:tc>
                      <w:tcPr>
                        <w:tcW w:w="737" w:type="dxa"/>
                      </w:tcPr>
                      <w:p w:rsidR="00DF0CF3" w:rsidRPr="00074FDF" w:rsidRDefault="00DF0CF3">
                        <w:pPr>
                          <w:spacing w:after="0" w:line="240" w:lineRule="auto"/>
                          <w:rPr>
                            <w:lang w:val="pt-PT"/>
                          </w:rPr>
                        </w:pPr>
                      </w:p>
                    </w:tc>
                    <w:tc>
                      <w:tcPr>
                        <w:tcW w:w="737" w:type="dxa"/>
                      </w:tcPr>
                      <w:p w:rsidR="00DF0CF3" w:rsidRPr="00074FDF" w:rsidRDefault="00DF0CF3">
                        <w:pPr>
                          <w:spacing w:after="0" w:line="240" w:lineRule="auto"/>
                          <w:rPr>
                            <w:lang w:val="pt-PT"/>
                          </w:rPr>
                        </w:pPr>
                      </w:p>
                    </w:tc>
                    <w:tc>
                      <w:tcPr>
                        <w:tcW w:w="1020" w:type="dxa"/>
                      </w:tcPr>
                      <w:p w:rsidR="00DF0CF3" w:rsidRPr="00074FDF" w:rsidRDefault="00DF0CF3">
                        <w:pPr>
                          <w:spacing w:after="0" w:line="240" w:lineRule="auto"/>
                          <w:rPr>
                            <w:lang w:val="pt-PT"/>
                          </w:rPr>
                        </w:pPr>
                      </w:p>
                    </w:tc>
                    <w:tc>
                      <w:tcPr>
                        <w:tcW w:w="1984" w:type="dxa"/>
                      </w:tcPr>
                      <w:p w:rsidR="00DF0CF3" w:rsidRPr="00074FDF" w:rsidRDefault="00DF0CF3">
                        <w:pPr>
                          <w:spacing w:after="0" w:line="240" w:lineRule="auto"/>
                          <w:rPr>
                            <w:lang w:val="pt-PT"/>
                          </w:rPr>
                        </w:pPr>
                      </w:p>
                    </w:tc>
                    <w:tc>
                      <w:tcPr>
                        <w:tcW w:w="1218" w:type="dxa"/>
                      </w:tcPr>
                      <w:p w:rsidR="00DF0CF3" w:rsidRPr="00074FDF" w:rsidRDefault="00DF0CF3">
                        <w:pPr>
                          <w:spacing w:after="0" w:line="240" w:lineRule="auto"/>
                          <w:rPr>
                            <w:lang w:val="pt-PT"/>
                          </w:rPr>
                        </w:pPr>
                      </w:p>
                    </w:tc>
                  </w:tr>
                  <w:tr w:rsidR="00DF0CF3">
                    <w:trPr>
                      <w:trHeight w:val="937"/>
                    </w:trPr>
                    <w:tc>
                      <w:tcPr>
                        <w:tcW w:w="538" w:type="dxa"/>
                        <w:tcBorders>
                          <w:top w:val="single" w:sz="3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F5F5F5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F0CF3" w:rsidRDefault="00000000">
                        <w:pPr>
                          <w:spacing w:after="0" w:line="240" w:lineRule="auto"/>
                          <w:jc w:val="center"/>
                        </w:pPr>
                        <w:proofErr w:type="spellStart"/>
                        <w:r>
                          <w:rPr>
                            <w:b/>
                            <w:color w:val="000000"/>
                          </w:rPr>
                          <w:t>Eil</w:t>
                        </w:r>
                        <w:proofErr w:type="spellEnd"/>
                        <w:r>
                          <w:rPr>
                            <w:b/>
                            <w:color w:val="000000"/>
                          </w:rPr>
                          <w:t>. Nr.</w:t>
                        </w:r>
                      </w:p>
                    </w:tc>
                    <w:tc>
                      <w:tcPr>
                        <w:tcW w:w="6803" w:type="dxa"/>
                        <w:tcBorders>
                          <w:top w:val="single" w:sz="3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F5F5F5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F0CF3" w:rsidRDefault="00000000">
                        <w:pPr>
                          <w:spacing w:after="0" w:line="240" w:lineRule="auto"/>
                          <w:jc w:val="center"/>
                        </w:pPr>
                        <w:proofErr w:type="spellStart"/>
                        <w:r>
                          <w:rPr>
                            <w:b/>
                            <w:color w:val="000000"/>
                          </w:rPr>
                          <w:t>Rodiklis</w:t>
                        </w:r>
                        <w:proofErr w:type="spellEnd"/>
                      </w:p>
                    </w:tc>
                    <w:tc>
                      <w:tcPr>
                        <w:tcW w:w="737" w:type="dxa"/>
                        <w:tcBorders>
                          <w:top w:val="single" w:sz="3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F5F5F5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F0CF3" w:rsidRDefault="00000000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b/>
                            <w:color w:val="000000"/>
                          </w:rPr>
                          <w:t>N</w:t>
                        </w:r>
                      </w:p>
                    </w:tc>
                    <w:tc>
                      <w:tcPr>
                        <w:tcW w:w="1247" w:type="dxa"/>
                        <w:tcBorders>
                          <w:top w:val="single" w:sz="3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F5F5F5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F0CF3" w:rsidRDefault="00000000">
                        <w:pPr>
                          <w:spacing w:after="0" w:line="240" w:lineRule="auto"/>
                          <w:jc w:val="center"/>
                        </w:pPr>
                        <w:proofErr w:type="spellStart"/>
                        <w:r>
                          <w:rPr>
                            <w:b/>
                            <w:color w:val="000000"/>
                          </w:rPr>
                          <w:t>Rodiklio</w:t>
                        </w:r>
                        <w:proofErr w:type="spellEnd"/>
                        <w:r>
                          <w:rPr>
                            <w:b/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000000"/>
                          </w:rPr>
                          <w:t>reikšmė</w:t>
                        </w:r>
                        <w:proofErr w:type="spellEnd"/>
                        <w:r>
                          <w:rPr>
                            <w:b/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000000"/>
                          </w:rPr>
                          <w:t>savivaldybėje</w:t>
                        </w:r>
                        <w:proofErr w:type="spellEnd"/>
                      </w:p>
                    </w:tc>
                    <w:tc>
                      <w:tcPr>
                        <w:tcW w:w="737" w:type="dxa"/>
                        <w:tcBorders>
                          <w:top w:val="single" w:sz="3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F5F5F5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F0CF3" w:rsidRDefault="00000000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b/>
                            <w:color w:val="000000"/>
                          </w:rPr>
                          <w:t>Min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3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F5F5F5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F0CF3" w:rsidRDefault="00000000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b/>
                            <w:color w:val="000000"/>
                          </w:rPr>
                          <w:t>Max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single" w:sz="3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F5F5F5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F0CF3" w:rsidRDefault="00000000">
                        <w:pPr>
                          <w:spacing w:after="0" w:line="240" w:lineRule="auto"/>
                          <w:jc w:val="center"/>
                        </w:pPr>
                        <w:proofErr w:type="spellStart"/>
                        <w:proofErr w:type="gramStart"/>
                        <w:r>
                          <w:rPr>
                            <w:b/>
                            <w:color w:val="000000"/>
                          </w:rPr>
                          <w:t>Rodiklio</w:t>
                        </w:r>
                        <w:proofErr w:type="spellEnd"/>
                        <w:r>
                          <w:rPr>
                            <w:b/>
                            <w:color w:val="000000"/>
                          </w:rPr>
                          <w:t xml:space="preserve">  </w:t>
                        </w:r>
                        <w:proofErr w:type="spellStart"/>
                        <w:r>
                          <w:rPr>
                            <w:b/>
                            <w:color w:val="000000"/>
                          </w:rPr>
                          <w:t>reikšmė</w:t>
                        </w:r>
                        <w:proofErr w:type="spellEnd"/>
                        <w:proofErr w:type="gramEnd"/>
                        <w:r>
                          <w:rPr>
                            <w:b/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000000"/>
                          </w:rPr>
                          <w:t>Lietuvoje</w:t>
                        </w:r>
                        <w:proofErr w:type="spellEnd"/>
                      </w:p>
                    </w:tc>
                    <w:tc>
                      <w:tcPr>
                        <w:tcW w:w="1984" w:type="dxa"/>
                        <w:tcBorders>
                          <w:top w:val="single" w:sz="3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F5F5F5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F0CF3" w:rsidRDefault="00000000">
                        <w:pPr>
                          <w:spacing w:after="0" w:line="240" w:lineRule="auto"/>
                          <w:jc w:val="center"/>
                        </w:pPr>
                        <w:proofErr w:type="spellStart"/>
                        <w:r>
                          <w:rPr>
                            <w:b/>
                            <w:color w:val="000000"/>
                          </w:rPr>
                          <w:t>Vaizdavimas</w:t>
                        </w:r>
                        <w:proofErr w:type="spellEnd"/>
                      </w:p>
                    </w:tc>
                    <w:tc>
                      <w:tcPr>
                        <w:tcW w:w="1218" w:type="dxa"/>
                        <w:tcBorders>
                          <w:top w:val="single" w:sz="3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F5F5F5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F0CF3" w:rsidRDefault="00000000">
                        <w:pPr>
                          <w:spacing w:after="0" w:line="240" w:lineRule="auto"/>
                          <w:jc w:val="center"/>
                        </w:pPr>
                        <w:proofErr w:type="spellStart"/>
                        <w:r>
                          <w:rPr>
                            <w:b/>
                            <w:color w:val="000000"/>
                          </w:rPr>
                          <w:t>Pokytis</w:t>
                        </w:r>
                        <w:proofErr w:type="spellEnd"/>
                        <w:r>
                          <w:rPr>
                            <w:b/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000000"/>
                          </w:rPr>
                          <w:t>nuo</w:t>
                        </w:r>
                        <w:proofErr w:type="spellEnd"/>
                        <w:r>
                          <w:rPr>
                            <w:b/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000000"/>
                          </w:rPr>
                          <w:t>praeitų</w:t>
                        </w:r>
                        <w:proofErr w:type="spellEnd"/>
                        <w:r>
                          <w:rPr>
                            <w:b/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000000"/>
                          </w:rPr>
                          <w:t>metų</w:t>
                        </w:r>
                        <w:proofErr w:type="spellEnd"/>
                      </w:p>
                    </w:tc>
                  </w:tr>
                  <w:tr w:rsidR="00DF0CF3">
                    <w:trPr>
                      <w:trHeight w:val="318"/>
                    </w:trPr>
                    <w:tc>
                      <w:tcPr>
                        <w:tcW w:w="538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F5F5F5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F0CF3" w:rsidRDefault="00000000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b/>
                            <w:color w:val="000000"/>
                          </w:rPr>
                          <w:lastRenderedPageBreak/>
                          <w:t>18.</w:t>
                        </w:r>
                      </w:p>
                    </w:tc>
                    <w:tc>
                      <w:tcPr>
                        <w:tcW w:w="6803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F5F5F5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F0CF3" w:rsidRPr="00074FDF" w:rsidRDefault="00000000">
                        <w:pPr>
                          <w:spacing w:after="0" w:line="240" w:lineRule="auto"/>
                          <w:rPr>
                            <w:lang w:val="pt-PT"/>
                          </w:rPr>
                        </w:pPr>
                        <w:r w:rsidRPr="00074FDF">
                          <w:rPr>
                            <w:b/>
                            <w:color w:val="000000"/>
                            <w:lang w:val="pt-PT"/>
                          </w:rPr>
                          <w:t>Ligotumas kraujo ir kraujodaros organų ligomis bei tam tikrais sutrikimais, susijusiais su imuniniais mechanizmais (D50-D89)(1000 mokinių)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F0CF3" w:rsidRDefault="0000000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color w:val="000000"/>
                          </w:rPr>
                          <w:t>16</w:t>
                        </w:r>
                      </w:p>
                    </w:tc>
                    <w:tc>
                      <w:tcPr>
                        <w:tcW w:w="1247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F0CF3" w:rsidRDefault="0000000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color w:val="000000"/>
                          </w:rPr>
                          <w:t>4,84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F0CF3" w:rsidRDefault="0000000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color w:val="000000"/>
                          </w:rPr>
                          <w:t>2,90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F0CF3" w:rsidRDefault="0000000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color w:val="000000"/>
                          </w:rPr>
                          <w:t>23,36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F0CF3" w:rsidRDefault="0000000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color w:val="000000"/>
                          </w:rPr>
                          <w:t>14,34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984"/>
                        </w:tblGrid>
                        <w:tr w:rsidR="00DF0CF3">
                          <w:trPr>
                            <w:trHeight w:val="340"/>
                          </w:trPr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DF0CF3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1260000" cy="216000"/>
                                    <wp:effectExtent l="0" t="0" r="0" b="0"/>
                                    <wp:docPr id="46" name="img26.png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47" name="img26.png"/>
                                            <pic:cNvPicPr/>
                                          </pic:nvPicPr>
                                          <pic:blipFill>
                                            <a:blip r:embed="rId30" cstate="print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260000" cy="216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DF0CF3">
                          <w:trPr>
                            <w:trHeight w:val="56"/>
                          </w:trPr>
                          <w:tc>
                            <w:tcPr>
                              <w:tcW w:w="1984" w:type="dxa"/>
                              <w:tcBorders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DF0CF3" w:rsidRDefault="00DF0CF3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DF0CF3" w:rsidRDefault="00DF0CF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18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FFFFFF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F0CF3" w:rsidRDefault="0000000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color w:val="000000"/>
                          </w:rPr>
                          <w:t>NA</w:t>
                        </w:r>
                      </w:p>
                    </w:tc>
                  </w:tr>
                  <w:tr w:rsidR="00DF0CF3">
                    <w:trPr>
                      <w:trHeight w:val="318"/>
                    </w:trPr>
                    <w:tc>
                      <w:tcPr>
                        <w:tcW w:w="538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F5F5F5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F0CF3" w:rsidRDefault="00000000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b/>
                            <w:color w:val="000000"/>
                          </w:rPr>
                          <w:t>19.</w:t>
                        </w:r>
                      </w:p>
                    </w:tc>
                    <w:tc>
                      <w:tcPr>
                        <w:tcW w:w="6803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F5F5F5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F0CF3" w:rsidRPr="00074FDF" w:rsidRDefault="00000000">
                        <w:pPr>
                          <w:spacing w:after="0" w:line="240" w:lineRule="auto"/>
                          <w:rPr>
                            <w:lang w:val="pt-PT"/>
                          </w:rPr>
                        </w:pPr>
                        <w:r w:rsidRPr="00074FDF">
                          <w:rPr>
                            <w:b/>
                            <w:color w:val="000000"/>
                            <w:lang w:val="pt-PT"/>
                          </w:rPr>
                          <w:t>Ligotumas endokrininėmis ir medžiagų apykaitos ligomis (E00-E90)(1000 mokinių)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F0CF3" w:rsidRDefault="0000000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color w:val="000000"/>
                          </w:rPr>
                          <w:t>216</w:t>
                        </w:r>
                      </w:p>
                    </w:tc>
                    <w:tc>
                      <w:tcPr>
                        <w:tcW w:w="1247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F0CF3" w:rsidRDefault="0000000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color w:val="000000"/>
                          </w:rPr>
                          <w:t>65,28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F0CF3" w:rsidRDefault="0000000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color w:val="000000"/>
                          </w:rPr>
                          <w:t>23,85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F0CF3" w:rsidRDefault="0000000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color w:val="000000"/>
                          </w:rPr>
                          <w:t>150,90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F0CF3" w:rsidRDefault="0000000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color w:val="000000"/>
                          </w:rPr>
                          <w:t>75,47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984"/>
                        </w:tblGrid>
                        <w:tr w:rsidR="00DF0CF3">
                          <w:trPr>
                            <w:trHeight w:val="340"/>
                          </w:trPr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DF0CF3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1260000" cy="216000"/>
                                    <wp:effectExtent l="0" t="0" r="0" b="0"/>
                                    <wp:docPr id="48" name="img27.png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49" name="img27.png"/>
                                            <pic:cNvPicPr/>
                                          </pic:nvPicPr>
                                          <pic:blipFill>
                                            <a:blip r:embed="rId31" cstate="print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260000" cy="216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DF0CF3">
                          <w:trPr>
                            <w:trHeight w:val="56"/>
                          </w:trPr>
                          <w:tc>
                            <w:tcPr>
                              <w:tcW w:w="1984" w:type="dxa"/>
                              <w:tcBorders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DF0CF3" w:rsidRDefault="00DF0CF3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DF0CF3" w:rsidRDefault="00DF0CF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18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FFFFFF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F0CF3" w:rsidRDefault="0000000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color w:val="000000"/>
                          </w:rPr>
                          <w:t>-11,11%</w:t>
                        </w:r>
                      </w:p>
                    </w:tc>
                  </w:tr>
                  <w:tr w:rsidR="00DF0CF3">
                    <w:trPr>
                      <w:trHeight w:val="318"/>
                    </w:trPr>
                    <w:tc>
                      <w:tcPr>
                        <w:tcW w:w="538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F5F5F5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F0CF3" w:rsidRDefault="00000000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b/>
                            <w:color w:val="000000"/>
                          </w:rPr>
                          <w:t>20.</w:t>
                        </w:r>
                      </w:p>
                    </w:tc>
                    <w:tc>
                      <w:tcPr>
                        <w:tcW w:w="6803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F5F5F5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F0CF3" w:rsidRPr="00074FDF" w:rsidRDefault="00000000">
                        <w:pPr>
                          <w:spacing w:after="0" w:line="240" w:lineRule="auto"/>
                          <w:rPr>
                            <w:lang w:val="pt-PT"/>
                          </w:rPr>
                        </w:pPr>
                        <w:r w:rsidRPr="00074FDF">
                          <w:rPr>
                            <w:b/>
                            <w:color w:val="000000"/>
                            <w:lang w:val="pt-PT"/>
                          </w:rPr>
                          <w:t>Ligotumas psichikos ir elgesio sutrikimais (F00-F99)(1000 mokinių)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F0CF3" w:rsidRDefault="0000000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color w:val="000000"/>
                          </w:rPr>
                          <w:t>88</w:t>
                        </w:r>
                      </w:p>
                    </w:tc>
                    <w:tc>
                      <w:tcPr>
                        <w:tcW w:w="1247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F0CF3" w:rsidRDefault="0000000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color w:val="000000"/>
                          </w:rPr>
                          <w:t>26,59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F0CF3" w:rsidRDefault="0000000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color w:val="000000"/>
                          </w:rPr>
                          <w:t>8,70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F0CF3" w:rsidRDefault="0000000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color w:val="000000"/>
                          </w:rPr>
                          <w:t>40,72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F0CF3" w:rsidRDefault="0000000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color w:val="000000"/>
                          </w:rPr>
                          <w:t>51,51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984"/>
                        </w:tblGrid>
                        <w:tr w:rsidR="00DF0CF3">
                          <w:trPr>
                            <w:trHeight w:val="340"/>
                          </w:trPr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DF0CF3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1260000" cy="216000"/>
                                    <wp:effectExtent l="0" t="0" r="0" b="0"/>
                                    <wp:docPr id="50" name="img28.png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51" name="img28.png"/>
                                            <pic:cNvPicPr/>
                                          </pic:nvPicPr>
                                          <pic:blipFill>
                                            <a:blip r:embed="rId32" cstate="print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260000" cy="216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DF0CF3">
                          <w:trPr>
                            <w:trHeight w:val="56"/>
                          </w:trPr>
                          <w:tc>
                            <w:tcPr>
                              <w:tcW w:w="1984" w:type="dxa"/>
                              <w:tcBorders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DF0CF3" w:rsidRDefault="00DF0CF3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DF0CF3" w:rsidRDefault="00DF0CF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18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FFFFFF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F0CF3" w:rsidRDefault="0000000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color w:val="000000"/>
                          </w:rPr>
                          <w:t>-19,27%</w:t>
                        </w:r>
                      </w:p>
                    </w:tc>
                  </w:tr>
                  <w:tr w:rsidR="00DF0CF3">
                    <w:trPr>
                      <w:trHeight w:val="318"/>
                    </w:trPr>
                    <w:tc>
                      <w:tcPr>
                        <w:tcW w:w="538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F5F5F5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F0CF3" w:rsidRDefault="00000000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b/>
                            <w:color w:val="000000"/>
                          </w:rPr>
                          <w:t>21.</w:t>
                        </w:r>
                      </w:p>
                    </w:tc>
                    <w:tc>
                      <w:tcPr>
                        <w:tcW w:w="6803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F5F5F5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F0CF3" w:rsidRPr="00074FDF" w:rsidRDefault="00000000">
                        <w:pPr>
                          <w:spacing w:after="0" w:line="240" w:lineRule="auto"/>
                          <w:rPr>
                            <w:lang w:val="pt-PT"/>
                          </w:rPr>
                        </w:pPr>
                        <w:r w:rsidRPr="00074FDF">
                          <w:rPr>
                            <w:b/>
                            <w:color w:val="000000"/>
                            <w:lang w:val="pt-PT"/>
                          </w:rPr>
                          <w:t>Ligotumas nervų sistemos ligomis (G00-G99)(1000 mokinių)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F0CF3" w:rsidRDefault="0000000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color w:val="000000"/>
                          </w:rPr>
                          <w:t>50</w:t>
                        </w:r>
                      </w:p>
                    </w:tc>
                    <w:tc>
                      <w:tcPr>
                        <w:tcW w:w="1247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F0CF3" w:rsidRDefault="0000000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color w:val="000000"/>
                          </w:rPr>
                          <w:t>15,11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F0CF3" w:rsidRDefault="0000000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color w:val="000000"/>
                          </w:rPr>
                          <w:t>5,43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F0CF3" w:rsidRDefault="0000000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color w:val="000000"/>
                          </w:rPr>
                          <w:t>23,19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F0CF3" w:rsidRDefault="0000000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color w:val="000000"/>
                          </w:rPr>
                          <w:t>17,83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984"/>
                        </w:tblGrid>
                        <w:tr w:rsidR="00DF0CF3">
                          <w:trPr>
                            <w:trHeight w:val="340"/>
                          </w:trPr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DF0CF3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1260000" cy="216000"/>
                                    <wp:effectExtent l="0" t="0" r="0" b="0"/>
                                    <wp:docPr id="52" name="img29.png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53" name="img29.png"/>
                                            <pic:cNvPicPr/>
                                          </pic:nvPicPr>
                                          <pic:blipFill>
                                            <a:blip r:embed="rId33" cstate="print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260000" cy="216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DF0CF3">
                          <w:trPr>
                            <w:trHeight w:val="56"/>
                          </w:trPr>
                          <w:tc>
                            <w:tcPr>
                              <w:tcW w:w="1984" w:type="dxa"/>
                              <w:tcBorders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DF0CF3" w:rsidRDefault="00DF0CF3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DF0CF3" w:rsidRDefault="00DF0CF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18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FFFFFF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F0CF3" w:rsidRDefault="0000000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color w:val="000000"/>
                          </w:rPr>
                          <w:t>+2,04%</w:t>
                        </w:r>
                      </w:p>
                    </w:tc>
                  </w:tr>
                  <w:tr w:rsidR="00DF0CF3">
                    <w:trPr>
                      <w:trHeight w:val="318"/>
                    </w:trPr>
                    <w:tc>
                      <w:tcPr>
                        <w:tcW w:w="538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F5F5F5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F0CF3" w:rsidRDefault="00000000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b/>
                            <w:color w:val="000000"/>
                          </w:rPr>
                          <w:t>22.</w:t>
                        </w:r>
                      </w:p>
                    </w:tc>
                    <w:tc>
                      <w:tcPr>
                        <w:tcW w:w="6803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F5F5F5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F0CF3" w:rsidRPr="00074FDF" w:rsidRDefault="00000000">
                        <w:pPr>
                          <w:spacing w:after="0" w:line="240" w:lineRule="auto"/>
                          <w:rPr>
                            <w:lang w:val="pt-PT"/>
                          </w:rPr>
                        </w:pPr>
                        <w:r w:rsidRPr="00074FDF">
                          <w:rPr>
                            <w:b/>
                            <w:color w:val="000000"/>
                            <w:lang w:val="pt-PT"/>
                          </w:rPr>
                          <w:t>Ligotumas akies ir jos priedinių organų ligomis (H00-H59)(1000 mokinių)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F0CF3" w:rsidRDefault="0000000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color w:val="000000"/>
                          </w:rPr>
                          <w:t>449</w:t>
                        </w:r>
                      </w:p>
                    </w:tc>
                    <w:tc>
                      <w:tcPr>
                        <w:tcW w:w="1247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F0CF3" w:rsidRDefault="0000000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color w:val="000000"/>
                          </w:rPr>
                          <w:t>135,69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F0CF3" w:rsidRDefault="0000000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color w:val="000000"/>
                          </w:rPr>
                          <w:t>46,38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F0CF3" w:rsidRDefault="0000000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color w:val="000000"/>
                          </w:rPr>
                          <w:t>274,25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F0CF3" w:rsidRDefault="0000000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color w:val="000000"/>
                          </w:rPr>
                          <w:t>194,60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984"/>
                        </w:tblGrid>
                        <w:tr w:rsidR="00DF0CF3">
                          <w:trPr>
                            <w:trHeight w:val="340"/>
                          </w:trPr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DF0CF3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1260000" cy="216000"/>
                                    <wp:effectExtent l="0" t="0" r="0" b="0"/>
                                    <wp:docPr id="54" name="img30.png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55" name="img30.png"/>
                                            <pic:cNvPicPr/>
                                          </pic:nvPicPr>
                                          <pic:blipFill>
                                            <a:blip r:embed="rId34" cstate="print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260000" cy="216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DF0CF3">
                          <w:trPr>
                            <w:trHeight w:val="56"/>
                          </w:trPr>
                          <w:tc>
                            <w:tcPr>
                              <w:tcW w:w="1984" w:type="dxa"/>
                              <w:tcBorders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DF0CF3" w:rsidRDefault="00DF0CF3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DF0CF3" w:rsidRDefault="00DF0CF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18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FFFFFF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F0CF3" w:rsidRDefault="0000000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color w:val="000000"/>
                          </w:rPr>
                          <w:t>-8,92%</w:t>
                        </w:r>
                      </w:p>
                    </w:tc>
                  </w:tr>
                  <w:tr w:rsidR="00DF0CF3">
                    <w:trPr>
                      <w:trHeight w:val="318"/>
                    </w:trPr>
                    <w:tc>
                      <w:tcPr>
                        <w:tcW w:w="538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F5F5F5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F0CF3" w:rsidRDefault="00000000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b/>
                            <w:color w:val="000000"/>
                          </w:rPr>
                          <w:t>23.</w:t>
                        </w:r>
                      </w:p>
                    </w:tc>
                    <w:tc>
                      <w:tcPr>
                        <w:tcW w:w="6803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F5F5F5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F0CF3" w:rsidRPr="00074FDF" w:rsidRDefault="00000000">
                        <w:pPr>
                          <w:spacing w:after="0" w:line="240" w:lineRule="auto"/>
                          <w:rPr>
                            <w:lang w:val="pt-PT"/>
                          </w:rPr>
                        </w:pPr>
                        <w:r w:rsidRPr="00074FDF">
                          <w:rPr>
                            <w:b/>
                            <w:color w:val="000000"/>
                            <w:lang w:val="pt-PT"/>
                          </w:rPr>
                          <w:t>Ligotumas ausies ir speninės ataugos ligomis (H60-H95)(1000 mokinių)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F0CF3" w:rsidRDefault="0000000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color w:val="000000"/>
                          </w:rPr>
                          <w:t>128</w:t>
                        </w:r>
                      </w:p>
                    </w:tc>
                    <w:tc>
                      <w:tcPr>
                        <w:tcW w:w="1247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F0CF3" w:rsidRDefault="0000000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color w:val="000000"/>
                          </w:rPr>
                          <w:t>38,68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F0CF3" w:rsidRDefault="0000000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color w:val="000000"/>
                          </w:rPr>
                          <w:t>11,59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F0CF3" w:rsidRDefault="0000000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color w:val="000000"/>
                          </w:rPr>
                          <w:t>111,11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F0CF3" w:rsidRDefault="0000000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color w:val="000000"/>
                          </w:rPr>
                          <w:t>51,33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984"/>
                        </w:tblGrid>
                        <w:tr w:rsidR="00DF0CF3">
                          <w:trPr>
                            <w:trHeight w:val="340"/>
                          </w:trPr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DF0CF3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1260000" cy="216000"/>
                                    <wp:effectExtent l="0" t="0" r="0" b="0"/>
                                    <wp:docPr id="56" name="img31.png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57" name="img31.png"/>
                                            <pic:cNvPicPr/>
                                          </pic:nvPicPr>
                                          <pic:blipFill>
                                            <a:blip r:embed="rId35" cstate="print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260000" cy="216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DF0CF3">
                          <w:trPr>
                            <w:trHeight w:val="56"/>
                          </w:trPr>
                          <w:tc>
                            <w:tcPr>
                              <w:tcW w:w="1984" w:type="dxa"/>
                              <w:tcBorders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DF0CF3" w:rsidRDefault="00DF0CF3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DF0CF3" w:rsidRDefault="00DF0CF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18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FFFFFF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F0CF3" w:rsidRDefault="0000000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color w:val="000000"/>
                          </w:rPr>
                          <w:t>-5,88%</w:t>
                        </w:r>
                      </w:p>
                    </w:tc>
                  </w:tr>
                  <w:tr w:rsidR="00DF0CF3">
                    <w:trPr>
                      <w:trHeight w:val="318"/>
                    </w:trPr>
                    <w:tc>
                      <w:tcPr>
                        <w:tcW w:w="538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F5F5F5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F0CF3" w:rsidRDefault="00000000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b/>
                            <w:color w:val="000000"/>
                          </w:rPr>
                          <w:t>24.</w:t>
                        </w:r>
                      </w:p>
                    </w:tc>
                    <w:tc>
                      <w:tcPr>
                        <w:tcW w:w="6803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F5F5F5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F0CF3" w:rsidRPr="00074FDF" w:rsidRDefault="00000000">
                        <w:pPr>
                          <w:spacing w:after="0" w:line="240" w:lineRule="auto"/>
                          <w:rPr>
                            <w:lang w:val="pt-PT"/>
                          </w:rPr>
                        </w:pPr>
                        <w:r w:rsidRPr="00074FDF">
                          <w:rPr>
                            <w:b/>
                            <w:color w:val="000000"/>
                            <w:lang w:val="pt-PT"/>
                          </w:rPr>
                          <w:t>Ligotumas kraujotakos sistemos ligomis (I00-I99)(1000 mokinių)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F0CF3" w:rsidRDefault="0000000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color w:val="000000"/>
                          </w:rPr>
                          <w:t>36</w:t>
                        </w:r>
                      </w:p>
                    </w:tc>
                    <w:tc>
                      <w:tcPr>
                        <w:tcW w:w="1247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F0CF3" w:rsidRDefault="0000000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color w:val="000000"/>
                          </w:rPr>
                          <w:t>10,88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F0CF3" w:rsidRDefault="0000000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color w:val="000000"/>
                          </w:rPr>
                          <w:t>2,40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F0CF3" w:rsidRDefault="0000000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color w:val="000000"/>
                          </w:rPr>
                          <w:t>16,77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F0CF3" w:rsidRDefault="0000000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color w:val="000000"/>
                          </w:rPr>
                          <w:t>20,04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984"/>
                        </w:tblGrid>
                        <w:tr w:rsidR="00DF0CF3">
                          <w:trPr>
                            <w:trHeight w:val="340"/>
                          </w:trPr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DF0CF3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1260000" cy="216000"/>
                                    <wp:effectExtent l="0" t="0" r="0" b="0"/>
                                    <wp:docPr id="58" name="img32.png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59" name="img32.png"/>
                                            <pic:cNvPicPr/>
                                          </pic:nvPicPr>
                                          <pic:blipFill>
                                            <a:blip r:embed="rId36" cstate="print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260000" cy="216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DF0CF3">
                          <w:trPr>
                            <w:trHeight w:val="56"/>
                          </w:trPr>
                          <w:tc>
                            <w:tcPr>
                              <w:tcW w:w="1984" w:type="dxa"/>
                              <w:tcBorders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DF0CF3" w:rsidRDefault="00DF0CF3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DF0CF3" w:rsidRDefault="00DF0CF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18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FFFFFF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F0CF3" w:rsidRDefault="0000000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color w:val="000000"/>
                          </w:rPr>
                          <w:t>+9,09%</w:t>
                        </w:r>
                      </w:p>
                    </w:tc>
                  </w:tr>
                  <w:tr w:rsidR="00DF0CF3">
                    <w:trPr>
                      <w:trHeight w:val="318"/>
                    </w:trPr>
                    <w:tc>
                      <w:tcPr>
                        <w:tcW w:w="538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F5F5F5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F0CF3" w:rsidRDefault="00000000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b/>
                            <w:color w:val="000000"/>
                          </w:rPr>
                          <w:t>25.</w:t>
                        </w:r>
                      </w:p>
                    </w:tc>
                    <w:tc>
                      <w:tcPr>
                        <w:tcW w:w="6803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F5F5F5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F0CF3" w:rsidRPr="00074FDF" w:rsidRDefault="00000000">
                        <w:pPr>
                          <w:spacing w:after="0" w:line="240" w:lineRule="auto"/>
                          <w:rPr>
                            <w:lang w:val="pt-PT"/>
                          </w:rPr>
                        </w:pPr>
                        <w:r w:rsidRPr="00074FDF">
                          <w:rPr>
                            <w:b/>
                            <w:color w:val="000000"/>
                            <w:lang w:val="pt-PT"/>
                          </w:rPr>
                          <w:t>Ligotumas kvėpavimo sistemos ligomis (J00-J99)(1000 mokinių)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F0CF3" w:rsidRDefault="0000000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color w:val="000000"/>
                          </w:rPr>
                          <w:t>690</w:t>
                        </w:r>
                      </w:p>
                    </w:tc>
                    <w:tc>
                      <w:tcPr>
                        <w:tcW w:w="1247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F0CF3" w:rsidRDefault="0000000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color w:val="000000"/>
                          </w:rPr>
                          <w:t>208,52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F0CF3" w:rsidRDefault="0000000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color w:val="000000"/>
                          </w:rPr>
                          <w:t>66,67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F0CF3" w:rsidRDefault="0000000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color w:val="000000"/>
                          </w:rPr>
                          <w:t>532,71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F0CF3" w:rsidRDefault="0000000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color w:val="000000"/>
                          </w:rPr>
                          <w:t>357,38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984"/>
                        </w:tblGrid>
                        <w:tr w:rsidR="00DF0CF3">
                          <w:trPr>
                            <w:trHeight w:val="340"/>
                          </w:trPr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DF0CF3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1260000" cy="216000"/>
                                    <wp:effectExtent l="0" t="0" r="0" b="0"/>
                                    <wp:docPr id="60" name="img33.png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61" name="img33.png"/>
                                            <pic:cNvPicPr/>
                                          </pic:nvPicPr>
                                          <pic:blipFill>
                                            <a:blip r:embed="rId37" cstate="print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260000" cy="216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DF0CF3">
                          <w:trPr>
                            <w:trHeight w:val="56"/>
                          </w:trPr>
                          <w:tc>
                            <w:tcPr>
                              <w:tcW w:w="1984" w:type="dxa"/>
                              <w:tcBorders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DF0CF3" w:rsidRDefault="00DF0CF3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DF0CF3" w:rsidRDefault="00DF0CF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18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FFFFFF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F0CF3" w:rsidRDefault="0000000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color w:val="000000"/>
                          </w:rPr>
                          <w:t>+3,60%</w:t>
                        </w:r>
                      </w:p>
                    </w:tc>
                  </w:tr>
                  <w:tr w:rsidR="00DF0CF3">
                    <w:trPr>
                      <w:trHeight w:val="318"/>
                    </w:trPr>
                    <w:tc>
                      <w:tcPr>
                        <w:tcW w:w="538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F5F5F5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F0CF3" w:rsidRDefault="00000000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b/>
                            <w:color w:val="000000"/>
                          </w:rPr>
                          <w:t>26.</w:t>
                        </w:r>
                      </w:p>
                    </w:tc>
                    <w:tc>
                      <w:tcPr>
                        <w:tcW w:w="6803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F5F5F5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F0CF3" w:rsidRPr="00074FDF" w:rsidRDefault="00000000">
                        <w:pPr>
                          <w:spacing w:after="0" w:line="240" w:lineRule="auto"/>
                          <w:rPr>
                            <w:lang w:val="pt-PT"/>
                          </w:rPr>
                        </w:pPr>
                        <w:r w:rsidRPr="00074FDF">
                          <w:rPr>
                            <w:b/>
                            <w:color w:val="000000"/>
                            <w:lang w:val="pt-PT"/>
                          </w:rPr>
                          <w:t>Ligotumas virškinimo sistemos ligomis (K00-K93)(1000 mokinių)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F0CF3" w:rsidRDefault="0000000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color w:val="000000"/>
                          </w:rPr>
                          <w:t>407</w:t>
                        </w:r>
                      </w:p>
                    </w:tc>
                    <w:tc>
                      <w:tcPr>
                        <w:tcW w:w="1247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F0CF3" w:rsidRDefault="0000000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color w:val="000000"/>
                          </w:rPr>
                          <w:t>123,00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F0CF3" w:rsidRDefault="0000000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color w:val="000000"/>
                          </w:rPr>
                          <w:t>57,97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F0CF3" w:rsidRDefault="0000000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color w:val="000000"/>
                          </w:rPr>
                          <w:t>168,22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F0CF3" w:rsidRDefault="0000000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color w:val="000000"/>
                          </w:rPr>
                          <w:t>179,59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984"/>
                        </w:tblGrid>
                        <w:tr w:rsidR="00DF0CF3">
                          <w:trPr>
                            <w:trHeight w:val="340"/>
                          </w:trPr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DF0CF3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1260000" cy="216000"/>
                                    <wp:effectExtent l="0" t="0" r="0" b="0"/>
                                    <wp:docPr id="62" name="img34.png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63" name="img34.png"/>
                                            <pic:cNvPicPr/>
                                          </pic:nvPicPr>
                                          <pic:blipFill>
                                            <a:blip r:embed="rId38" cstate="print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260000" cy="216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DF0CF3">
                          <w:trPr>
                            <w:trHeight w:val="56"/>
                          </w:trPr>
                          <w:tc>
                            <w:tcPr>
                              <w:tcW w:w="1984" w:type="dxa"/>
                              <w:tcBorders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DF0CF3" w:rsidRDefault="00DF0CF3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DF0CF3" w:rsidRDefault="00DF0CF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18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FFFFFF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F0CF3" w:rsidRDefault="0000000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color w:val="000000"/>
                          </w:rPr>
                          <w:t>-16,43%</w:t>
                        </w:r>
                      </w:p>
                    </w:tc>
                  </w:tr>
                  <w:tr w:rsidR="00DF0CF3">
                    <w:trPr>
                      <w:trHeight w:val="318"/>
                    </w:trPr>
                    <w:tc>
                      <w:tcPr>
                        <w:tcW w:w="538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F5F5F5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F0CF3" w:rsidRDefault="00000000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b/>
                            <w:color w:val="000000"/>
                          </w:rPr>
                          <w:t>27.</w:t>
                        </w:r>
                      </w:p>
                    </w:tc>
                    <w:tc>
                      <w:tcPr>
                        <w:tcW w:w="6803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F5F5F5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F0CF3" w:rsidRPr="00074FDF" w:rsidRDefault="00000000">
                        <w:pPr>
                          <w:spacing w:after="0" w:line="240" w:lineRule="auto"/>
                          <w:rPr>
                            <w:lang w:val="pt-PT"/>
                          </w:rPr>
                        </w:pPr>
                        <w:r w:rsidRPr="00074FDF">
                          <w:rPr>
                            <w:b/>
                            <w:color w:val="000000"/>
                            <w:lang w:val="pt-PT"/>
                          </w:rPr>
                          <w:t>Ligotumas odos ir poodžio ligomis (L00-L99)(1000 mokinių)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F0CF3" w:rsidRDefault="0000000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color w:val="000000"/>
                          </w:rPr>
                          <w:t>196</w:t>
                        </w:r>
                      </w:p>
                    </w:tc>
                    <w:tc>
                      <w:tcPr>
                        <w:tcW w:w="1247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F0CF3" w:rsidRDefault="0000000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color w:val="000000"/>
                          </w:rPr>
                          <w:t>59,23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F0CF3" w:rsidRDefault="0000000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color w:val="000000"/>
                          </w:rPr>
                          <w:t>26,09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F0CF3" w:rsidRDefault="0000000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color w:val="000000"/>
                          </w:rPr>
                          <w:t>222,22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F0CF3" w:rsidRDefault="0000000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color w:val="000000"/>
                          </w:rPr>
                          <w:t>75,71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984"/>
                        </w:tblGrid>
                        <w:tr w:rsidR="00DF0CF3">
                          <w:trPr>
                            <w:trHeight w:val="340"/>
                          </w:trPr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DF0CF3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1260000" cy="216000"/>
                                    <wp:effectExtent l="0" t="0" r="0" b="0"/>
                                    <wp:docPr id="64" name="img35.png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65" name="img35.png"/>
                                            <pic:cNvPicPr/>
                                          </pic:nvPicPr>
                                          <pic:blipFill>
                                            <a:blip r:embed="rId39" cstate="print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260000" cy="216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DF0CF3">
                          <w:trPr>
                            <w:trHeight w:val="56"/>
                          </w:trPr>
                          <w:tc>
                            <w:tcPr>
                              <w:tcW w:w="1984" w:type="dxa"/>
                              <w:tcBorders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DF0CF3" w:rsidRDefault="00DF0CF3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DF0CF3" w:rsidRDefault="00DF0CF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18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FFFFFF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F0CF3" w:rsidRDefault="0000000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color w:val="000000"/>
                          </w:rPr>
                          <w:t>-10,50%</w:t>
                        </w:r>
                      </w:p>
                    </w:tc>
                  </w:tr>
                  <w:tr w:rsidR="00DF0CF3">
                    <w:trPr>
                      <w:trHeight w:val="318"/>
                    </w:trPr>
                    <w:tc>
                      <w:tcPr>
                        <w:tcW w:w="538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F5F5F5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F0CF3" w:rsidRDefault="00000000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b/>
                            <w:color w:val="000000"/>
                          </w:rPr>
                          <w:t>28.</w:t>
                        </w:r>
                      </w:p>
                    </w:tc>
                    <w:tc>
                      <w:tcPr>
                        <w:tcW w:w="6803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F5F5F5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F0CF3" w:rsidRPr="00074FDF" w:rsidRDefault="00000000">
                        <w:pPr>
                          <w:spacing w:after="0" w:line="240" w:lineRule="auto"/>
                          <w:rPr>
                            <w:lang w:val="pt-PT"/>
                          </w:rPr>
                        </w:pPr>
                        <w:r w:rsidRPr="00074FDF">
                          <w:rPr>
                            <w:b/>
                            <w:color w:val="000000"/>
                            <w:lang w:val="pt-PT"/>
                          </w:rPr>
                          <w:t>Ligotumas jungiamojo audinio ir raumenų sistemos ligomis (M00-M99)(1000 mokinių)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F0CF3" w:rsidRDefault="0000000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color w:val="000000"/>
                          </w:rPr>
                          <w:t>174</w:t>
                        </w:r>
                      </w:p>
                    </w:tc>
                    <w:tc>
                      <w:tcPr>
                        <w:tcW w:w="1247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F0CF3" w:rsidRDefault="0000000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color w:val="000000"/>
                          </w:rPr>
                          <w:t>52,58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F0CF3" w:rsidRDefault="0000000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color w:val="000000"/>
                          </w:rPr>
                          <w:t>14,42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F0CF3" w:rsidRDefault="0000000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color w:val="000000"/>
                          </w:rPr>
                          <w:t>97,01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F0CF3" w:rsidRDefault="0000000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color w:val="000000"/>
                          </w:rPr>
                          <w:t>66,20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984"/>
                        </w:tblGrid>
                        <w:tr w:rsidR="00DF0CF3">
                          <w:trPr>
                            <w:trHeight w:val="340"/>
                          </w:trPr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DF0CF3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1260000" cy="216000"/>
                                    <wp:effectExtent l="0" t="0" r="0" b="0"/>
                                    <wp:docPr id="66" name="img36.png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67" name="img36.png"/>
                                            <pic:cNvPicPr/>
                                          </pic:nvPicPr>
                                          <pic:blipFill>
                                            <a:blip r:embed="rId40" cstate="print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260000" cy="216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DF0CF3">
                          <w:trPr>
                            <w:trHeight w:val="56"/>
                          </w:trPr>
                          <w:tc>
                            <w:tcPr>
                              <w:tcW w:w="1984" w:type="dxa"/>
                              <w:tcBorders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DF0CF3" w:rsidRDefault="00DF0CF3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DF0CF3" w:rsidRDefault="00DF0CF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18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FFFFFF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F0CF3" w:rsidRDefault="0000000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color w:val="000000"/>
                          </w:rPr>
                          <w:t>+2,35%</w:t>
                        </w:r>
                      </w:p>
                    </w:tc>
                  </w:tr>
                  <w:tr w:rsidR="00DF0CF3">
                    <w:trPr>
                      <w:trHeight w:val="318"/>
                    </w:trPr>
                    <w:tc>
                      <w:tcPr>
                        <w:tcW w:w="538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F5F5F5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F0CF3" w:rsidRDefault="00000000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b/>
                            <w:color w:val="000000"/>
                          </w:rPr>
                          <w:t>29.</w:t>
                        </w:r>
                      </w:p>
                    </w:tc>
                    <w:tc>
                      <w:tcPr>
                        <w:tcW w:w="6803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F5F5F5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F0CF3" w:rsidRPr="00074FDF" w:rsidRDefault="00000000">
                        <w:pPr>
                          <w:spacing w:after="0" w:line="240" w:lineRule="auto"/>
                          <w:rPr>
                            <w:lang w:val="pt-PT"/>
                          </w:rPr>
                        </w:pPr>
                        <w:r w:rsidRPr="00074FDF">
                          <w:rPr>
                            <w:b/>
                            <w:color w:val="000000"/>
                            <w:lang w:val="pt-PT"/>
                          </w:rPr>
                          <w:t>Ligotumas lytinėmis ir šlapimo sistemų ligomis (N00-N99)(1000 mokinių)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F0CF3" w:rsidRDefault="0000000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color w:val="000000"/>
                          </w:rPr>
                          <w:t>77</w:t>
                        </w:r>
                      </w:p>
                    </w:tc>
                    <w:tc>
                      <w:tcPr>
                        <w:tcW w:w="1247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F0CF3" w:rsidRDefault="0000000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color w:val="000000"/>
                          </w:rPr>
                          <w:t>23,27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F0CF3" w:rsidRDefault="0000000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color w:val="000000"/>
                          </w:rPr>
                          <w:t>16,83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F0CF3" w:rsidRDefault="0000000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color w:val="000000"/>
                          </w:rPr>
                          <w:t>32,61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F0CF3" w:rsidRDefault="0000000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color w:val="000000"/>
                          </w:rPr>
                          <w:t>31,12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984"/>
                        </w:tblGrid>
                        <w:tr w:rsidR="00DF0CF3">
                          <w:trPr>
                            <w:trHeight w:val="340"/>
                          </w:trPr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DF0CF3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1260000" cy="216000"/>
                                    <wp:effectExtent l="0" t="0" r="0" b="0"/>
                                    <wp:docPr id="68" name="img37.png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69" name="img37.png"/>
                                            <pic:cNvPicPr/>
                                          </pic:nvPicPr>
                                          <pic:blipFill>
                                            <a:blip r:embed="rId41" cstate="print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260000" cy="216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DF0CF3">
                          <w:trPr>
                            <w:trHeight w:val="56"/>
                          </w:trPr>
                          <w:tc>
                            <w:tcPr>
                              <w:tcW w:w="1984" w:type="dxa"/>
                              <w:tcBorders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DF0CF3" w:rsidRDefault="00DF0CF3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DF0CF3" w:rsidRDefault="00DF0CF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18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FFFFFF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F0CF3" w:rsidRDefault="0000000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color w:val="000000"/>
                          </w:rPr>
                          <w:t>+1,32%</w:t>
                        </w:r>
                      </w:p>
                    </w:tc>
                  </w:tr>
                  <w:tr w:rsidR="00DF0CF3">
                    <w:trPr>
                      <w:trHeight w:val="318"/>
                    </w:trPr>
                    <w:tc>
                      <w:tcPr>
                        <w:tcW w:w="538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F5F5F5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F0CF3" w:rsidRDefault="00000000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b/>
                            <w:color w:val="000000"/>
                          </w:rPr>
                          <w:t>30.</w:t>
                        </w:r>
                      </w:p>
                    </w:tc>
                    <w:tc>
                      <w:tcPr>
                        <w:tcW w:w="6803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F5F5F5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F0CF3" w:rsidRDefault="00000000">
                        <w:pPr>
                          <w:spacing w:after="0" w:line="240" w:lineRule="auto"/>
                        </w:pPr>
                        <w:proofErr w:type="spellStart"/>
                        <w:r>
                          <w:rPr>
                            <w:b/>
                            <w:color w:val="000000"/>
                          </w:rPr>
                          <w:t>Susižalojimų</w:t>
                        </w:r>
                        <w:proofErr w:type="spellEnd"/>
                        <w:r>
                          <w:rPr>
                            <w:b/>
                            <w:color w:val="00000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b/>
                            <w:color w:val="000000"/>
                          </w:rPr>
                          <w:t>apsinuodijimų</w:t>
                        </w:r>
                        <w:proofErr w:type="spellEnd"/>
                        <w:r>
                          <w:rPr>
                            <w:b/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000000"/>
                          </w:rPr>
                          <w:t>ir</w:t>
                        </w:r>
                        <w:proofErr w:type="spellEnd"/>
                        <w:r>
                          <w:rPr>
                            <w:b/>
                            <w:color w:val="000000"/>
                          </w:rPr>
                          <w:t xml:space="preserve"> tam </w:t>
                        </w:r>
                        <w:proofErr w:type="spellStart"/>
                        <w:r>
                          <w:rPr>
                            <w:b/>
                            <w:color w:val="000000"/>
                          </w:rPr>
                          <w:t>tikrų</w:t>
                        </w:r>
                        <w:proofErr w:type="spellEnd"/>
                        <w:r>
                          <w:rPr>
                            <w:b/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000000"/>
                          </w:rPr>
                          <w:t>išorinių</w:t>
                        </w:r>
                        <w:proofErr w:type="spellEnd"/>
                        <w:r>
                          <w:rPr>
                            <w:b/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000000"/>
                          </w:rPr>
                          <w:t>poveikių</w:t>
                        </w:r>
                        <w:proofErr w:type="spellEnd"/>
                        <w:r>
                          <w:rPr>
                            <w:b/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000000"/>
                          </w:rPr>
                          <w:t>padarinių</w:t>
                        </w:r>
                        <w:proofErr w:type="spellEnd"/>
                        <w:r>
                          <w:rPr>
                            <w:b/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000000"/>
                          </w:rPr>
                          <w:t>skaičius</w:t>
                        </w:r>
                        <w:proofErr w:type="spellEnd"/>
                        <w:r>
                          <w:rPr>
                            <w:b/>
                            <w:color w:val="000000"/>
                          </w:rPr>
                          <w:t xml:space="preserve"> (S00-T</w:t>
                        </w:r>
                        <w:proofErr w:type="gramStart"/>
                        <w:r>
                          <w:rPr>
                            <w:b/>
                            <w:color w:val="000000"/>
                          </w:rPr>
                          <w:t>98)(</w:t>
                        </w:r>
                        <w:proofErr w:type="gramEnd"/>
                        <w:r>
                          <w:rPr>
                            <w:b/>
                            <w:color w:val="000000"/>
                          </w:rPr>
                          <w:t xml:space="preserve">1000 </w:t>
                        </w:r>
                        <w:proofErr w:type="spellStart"/>
                        <w:r>
                          <w:rPr>
                            <w:b/>
                            <w:color w:val="000000"/>
                          </w:rPr>
                          <w:t>mokinių</w:t>
                        </w:r>
                        <w:proofErr w:type="spellEnd"/>
                        <w:r>
                          <w:rPr>
                            <w:b/>
                            <w:color w:val="000000"/>
                          </w:rPr>
                          <w:t>)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F0CF3" w:rsidRDefault="0000000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color w:val="000000"/>
                          </w:rPr>
                          <w:t>334</w:t>
                        </w:r>
                      </w:p>
                    </w:tc>
                    <w:tc>
                      <w:tcPr>
                        <w:tcW w:w="1247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F0CF3" w:rsidRDefault="0000000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color w:val="000000"/>
                          </w:rPr>
                          <w:t>100,94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F0CF3" w:rsidRDefault="0000000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color w:val="000000"/>
                          </w:rPr>
                          <w:t>48,91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F0CF3" w:rsidRDefault="0000000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color w:val="000000"/>
                          </w:rPr>
                          <w:t>112,15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F0CF3" w:rsidRDefault="0000000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color w:val="000000"/>
                          </w:rPr>
                          <w:t>124,20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984"/>
                        </w:tblGrid>
                        <w:tr w:rsidR="00DF0CF3">
                          <w:trPr>
                            <w:trHeight w:val="340"/>
                          </w:trPr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DF0CF3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1260000" cy="216000"/>
                                    <wp:effectExtent l="0" t="0" r="0" b="0"/>
                                    <wp:docPr id="70" name="img38.png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71" name="img38.png"/>
                                            <pic:cNvPicPr/>
                                          </pic:nvPicPr>
                                          <pic:blipFill>
                                            <a:blip r:embed="rId42" cstate="print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260000" cy="216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DF0CF3">
                          <w:trPr>
                            <w:trHeight w:val="56"/>
                          </w:trPr>
                          <w:tc>
                            <w:tcPr>
                              <w:tcW w:w="1984" w:type="dxa"/>
                              <w:tcBorders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DF0CF3" w:rsidRDefault="00DF0CF3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DF0CF3" w:rsidRDefault="00DF0CF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18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FFFFFF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F0CF3" w:rsidRDefault="0000000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color w:val="000000"/>
                          </w:rPr>
                          <w:t>+1,21%</w:t>
                        </w:r>
                      </w:p>
                    </w:tc>
                  </w:tr>
                  <w:tr w:rsidR="00DF0CF3">
                    <w:trPr>
                      <w:trHeight w:val="318"/>
                    </w:trPr>
                    <w:tc>
                      <w:tcPr>
                        <w:tcW w:w="538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F5F5F5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F0CF3" w:rsidRDefault="00000000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b/>
                            <w:color w:val="000000"/>
                          </w:rPr>
                          <w:t>31.</w:t>
                        </w:r>
                      </w:p>
                    </w:tc>
                    <w:tc>
                      <w:tcPr>
                        <w:tcW w:w="6803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F5F5F5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F0CF3" w:rsidRDefault="00000000">
                        <w:pPr>
                          <w:spacing w:after="0" w:line="240" w:lineRule="auto"/>
                        </w:pPr>
                        <w:proofErr w:type="spellStart"/>
                        <w:r>
                          <w:rPr>
                            <w:b/>
                            <w:color w:val="000000"/>
                          </w:rPr>
                          <w:t>Mirtingumas</w:t>
                        </w:r>
                        <w:proofErr w:type="spellEnd"/>
                        <w:r>
                          <w:rPr>
                            <w:b/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000000"/>
                          </w:rPr>
                          <w:t>dėl</w:t>
                        </w:r>
                        <w:proofErr w:type="spellEnd"/>
                        <w:r>
                          <w:rPr>
                            <w:b/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000000"/>
                          </w:rPr>
                          <w:t>išorinių</w:t>
                        </w:r>
                        <w:proofErr w:type="spellEnd"/>
                        <w:r>
                          <w:rPr>
                            <w:b/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000000"/>
                          </w:rPr>
                          <w:t>priežasčių</w:t>
                        </w:r>
                        <w:proofErr w:type="spellEnd"/>
                        <w:r>
                          <w:rPr>
                            <w:b/>
                            <w:color w:val="000000"/>
                          </w:rPr>
                          <w:t xml:space="preserve"> (V00-Y</w:t>
                        </w:r>
                        <w:proofErr w:type="gramStart"/>
                        <w:r>
                          <w:rPr>
                            <w:b/>
                            <w:color w:val="000000"/>
                          </w:rPr>
                          <w:t>89)(</w:t>
                        </w:r>
                        <w:proofErr w:type="gramEnd"/>
                        <w:r>
                          <w:rPr>
                            <w:b/>
                            <w:color w:val="000000"/>
                          </w:rPr>
                          <w:t xml:space="preserve">100 000 </w:t>
                        </w:r>
                        <w:proofErr w:type="spellStart"/>
                        <w:r>
                          <w:rPr>
                            <w:b/>
                            <w:color w:val="000000"/>
                          </w:rPr>
                          <w:t>mokinių</w:t>
                        </w:r>
                        <w:proofErr w:type="spellEnd"/>
                        <w:r>
                          <w:rPr>
                            <w:b/>
                            <w:color w:val="000000"/>
                          </w:rPr>
                          <w:t>)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F0CF3" w:rsidRDefault="0000000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color w:val="000000"/>
                          </w:rPr>
                          <w:t>-</w:t>
                        </w:r>
                      </w:p>
                    </w:tc>
                    <w:tc>
                      <w:tcPr>
                        <w:tcW w:w="1247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F0CF3" w:rsidRDefault="0000000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color w:val="000000"/>
                          </w:rPr>
                          <w:t>-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F0CF3" w:rsidRDefault="0000000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color w:val="000000"/>
                          </w:rPr>
                          <w:t>-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F0CF3" w:rsidRDefault="0000000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color w:val="000000"/>
                          </w:rPr>
                          <w:t>-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F0CF3" w:rsidRDefault="0000000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color w:val="000000"/>
                          </w:rPr>
                          <w:t>7,90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984"/>
                        </w:tblGrid>
                        <w:tr w:rsidR="00DF0CF3">
                          <w:trPr>
                            <w:trHeight w:val="340"/>
                          </w:trPr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DF0CF3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1260000" cy="216000"/>
                                    <wp:effectExtent l="0" t="0" r="0" b="0"/>
                                    <wp:docPr id="72" name="img39.png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73" name="img39.png"/>
                                            <pic:cNvPicPr/>
                                          </pic:nvPicPr>
                                          <pic:blipFill>
                                            <a:blip r:embed="rId43" cstate="print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260000" cy="216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DF0CF3">
                          <w:trPr>
                            <w:trHeight w:val="56"/>
                          </w:trPr>
                          <w:tc>
                            <w:tcPr>
                              <w:tcW w:w="1984" w:type="dxa"/>
                              <w:tcBorders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DF0CF3" w:rsidRDefault="00DF0CF3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DF0CF3" w:rsidRDefault="00DF0CF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18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FFFFFF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F0CF3" w:rsidRDefault="0000000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color w:val="000000"/>
                          </w:rPr>
                          <w:t>NA</w:t>
                        </w:r>
                      </w:p>
                    </w:tc>
                  </w:tr>
                  <w:tr w:rsidR="00DF0CF3">
                    <w:trPr>
                      <w:trHeight w:val="318"/>
                    </w:trPr>
                    <w:tc>
                      <w:tcPr>
                        <w:tcW w:w="538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F5F5F5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F0CF3" w:rsidRDefault="00000000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b/>
                            <w:color w:val="000000"/>
                          </w:rPr>
                          <w:t>32.</w:t>
                        </w:r>
                      </w:p>
                    </w:tc>
                    <w:tc>
                      <w:tcPr>
                        <w:tcW w:w="6803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F5F5F5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F0CF3" w:rsidRPr="00074FDF" w:rsidRDefault="00000000">
                        <w:pPr>
                          <w:spacing w:after="0" w:line="240" w:lineRule="auto"/>
                          <w:rPr>
                            <w:lang w:val="pt-PT"/>
                          </w:rPr>
                        </w:pPr>
                        <w:r w:rsidRPr="00074FDF">
                          <w:rPr>
                            <w:b/>
                            <w:color w:val="000000"/>
                            <w:lang w:val="pt-PT"/>
                          </w:rPr>
                          <w:t>Asmens apsilankymas sveikatos priežiūros įstaigose pasitikrinimui ir/ar ištyrimui (Z00) (1000 mokinių)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F0CF3" w:rsidRDefault="0000000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color w:val="000000"/>
                          </w:rPr>
                          <w:t>60</w:t>
                        </w:r>
                      </w:p>
                    </w:tc>
                    <w:tc>
                      <w:tcPr>
                        <w:tcW w:w="1247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F0CF3" w:rsidRDefault="0000000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color w:val="000000"/>
                          </w:rPr>
                          <w:t>18,13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F0CF3" w:rsidRDefault="0000000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color w:val="000000"/>
                          </w:rPr>
                          <w:t>3,59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F0CF3" w:rsidRDefault="0000000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color w:val="000000"/>
                          </w:rPr>
                          <w:t>60,75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F0CF3" w:rsidRDefault="0000000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color w:val="000000"/>
                          </w:rPr>
                          <w:t>116,25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984"/>
                        </w:tblGrid>
                        <w:tr w:rsidR="00DF0CF3">
                          <w:trPr>
                            <w:trHeight w:val="340"/>
                          </w:trPr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DF0CF3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1260000" cy="216000"/>
                                    <wp:effectExtent l="0" t="0" r="0" b="0"/>
                                    <wp:docPr id="74" name="img40.png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75" name="img40.png"/>
                                            <pic:cNvPicPr/>
                                          </pic:nvPicPr>
                                          <pic:blipFill>
                                            <a:blip r:embed="rId44" cstate="print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260000" cy="216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DF0CF3">
                          <w:trPr>
                            <w:trHeight w:val="56"/>
                          </w:trPr>
                          <w:tc>
                            <w:tcPr>
                              <w:tcW w:w="1984" w:type="dxa"/>
                              <w:tcBorders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DF0CF3" w:rsidRDefault="00DF0CF3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DF0CF3" w:rsidRDefault="00DF0CF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18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FFFFFF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F0CF3" w:rsidRDefault="0000000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color w:val="000000"/>
                          </w:rPr>
                          <w:t>-22,08%</w:t>
                        </w:r>
                      </w:p>
                    </w:tc>
                  </w:tr>
                  <w:tr w:rsidR="00DF0CF3">
                    <w:trPr>
                      <w:trHeight w:val="55"/>
                    </w:trPr>
                    <w:tc>
                      <w:tcPr>
                        <w:tcW w:w="538" w:type="dxa"/>
                      </w:tcPr>
                      <w:p w:rsidR="00DF0CF3" w:rsidRDefault="00DF0CF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3" w:type="dxa"/>
                      </w:tcPr>
                      <w:p w:rsidR="00DF0CF3" w:rsidRDefault="00DF0CF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737" w:type="dxa"/>
                      </w:tcPr>
                      <w:p w:rsidR="00DF0CF3" w:rsidRDefault="00DF0CF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47" w:type="dxa"/>
                      </w:tcPr>
                      <w:p w:rsidR="00DF0CF3" w:rsidRDefault="00DF0CF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737" w:type="dxa"/>
                      </w:tcPr>
                      <w:p w:rsidR="00DF0CF3" w:rsidRDefault="00DF0CF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737" w:type="dxa"/>
                      </w:tcPr>
                      <w:p w:rsidR="00DF0CF3" w:rsidRDefault="00DF0CF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20" w:type="dxa"/>
                      </w:tcPr>
                      <w:p w:rsidR="00DF0CF3" w:rsidRDefault="00DF0CF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984" w:type="dxa"/>
                      </w:tcPr>
                      <w:p w:rsidR="00DF0CF3" w:rsidRDefault="00DF0CF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18" w:type="dxa"/>
                      </w:tcPr>
                      <w:p w:rsidR="00DF0CF3" w:rsidRDefault="00DF0CF3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DF0CF3" w:rsidRDefault="00DF0CF3">
                  <w:pPr>
                    <w:spacing w:after="0" w:line="240" w:lineRule="auto"/>
                  </w:pPr>
                </w:p>
              </w:tc>
              <w:tc>
                <w:tcPr>
                  <w:tcW w:w="741" w:type="dxa"/>
                </w:tcPr>
                <w:p w:rsidR="00DF0CF3" w:rsidRDefault="00DF0CF3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DF0CF3">
              <w:trPr>
                <w:trHeight w:val="63"/>
              </w:trPr>
              <w:tc>
                <w:tcPr>
                  <w:tcW w:w="4" w:type="dxa"/>
                </w:tcPr>
                <w:p w:rsidR="00DF0CF3" w:rsidRDefault="00DF0CF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018" w:type="dxa"/>
                </w:tcPr>
                <w:p w:rsidR="00DF0CF3" w:rsidRDefault="00DF0CF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41" w:type="dxa"/>
                </w:tcPr>
                <w:p w:rsidR="00DF0CF3" w:rsidRDefault="00DF0CF3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074FDF" w:rsidTr="00074FDF">
              <w:trPr>
                <w:trHeight w:val="1131"/>
              </w:trPr>
              <w:tc>
                <w:tcPr>
                  <w:tcW w:w="4" w:type="dxa"/>
                </w:tcPr>
                <w:p w:rsidR="00DF0CF3" w:rsidRDefault="00DF0CF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018" w:type="dxa"/>
                  <w:gridSpan w:val="2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759"/>
                  </w:tblGrid>
                  <w:tr w:rsidR="00DF0CF3">
                    <w:tc>
                      <w:tcPr>
                        <w:tcW w:w="157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DF0CF3" w:rsidRDefault="00000000">
                        <w:pPr>
                          <w:spacing w:after="0" w:line="240" w:lineRule="auto"/>
                        </w:pPr>
                        <w:r>
                          <w:rPr>
                            <w:color w:val="000000"/>
                            <w:sz w:val="16"/>
                          </w:rPr>
                          <w:t xml:space="preserve">N - 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</w:rPr>
                          <w:t>absoliutus</w:t>
                        </w:r>
                        <w:proofErr w:type="spellEnd"/>
                        <w:r>
                          <w:rPr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</w:rPr>
                          <w:t>asmenų</w:t>
                        </w:r>
                        <w:proofErr w:type="spellEnd"/>
                        <w:r>
                          <w:rPr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</w:rPr>
                          <w:t>skaičius</w:t>
                        </w:r>
                        <w:proofErr w:type="spellEnd"/>
                        <w:r>
                          <w:rPr>
                            <w:color w:val="000000"/>
                            <w:sz w:val="16"/>
                          </w:rPr>
                          <w:t xml:space="preserve">; 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</w:rPr>
                          <w:t>Rodiklio</w:t>
                        </w:r>
                        <w:proofErr w:type="spellEnd"/>
                        <w:r>
                          <w:rPr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</w:rPr>
                          <w:t>reikšmė</w:t>
                        </w:r>
                        <w:proofErr w:type="spellEnd"/>
                        <w:r>
                          <w:rPr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</w:rPr>
                          <w:t>savivaldybėje</w:t>
                        </w:r>
                        <w:proofErr w:type="spellEnd"/>
                        <w:r>
                          <w:rPr>
                            <w:color w:val="000000"/>
                            <w:sz w:val="16"/>
                          </w:rPr>
                          <w:t xml:space="preserve"> - 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</w:rPr>
                          <w:t>skaitinė</w:t>
                        </w:r>
                        <w:proofErr w:type="spellEnd"/>
                        <w:r>
                          <w:rPr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</w:rPr>
                          <w:t>rodiklio</w:t>
                        </w:r>
                        <w:proofErr w:type="spellEnd"/>
                        <w:r>
                          <w:rPr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</w:rPr>
                          <w:t>reikšmė</w:t>
                        </w:r>
                        <w:proofErr w:type="spellEnd"/>
                        <w:r>
                          <w:rPr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</w:rPr>
                          <w:t>pasirinktoje</w:t>
                        </w:r>
                        <w:proofErr w:type="spellEnd"/>
                        <w:r>
                          <w:rPr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</w:rPr>
                          <w:t>savivaldybėje</w:t>
                        </w:r>
                        <w:proofErr w:type="spellEnd"/>
                        <w:r>
                          <w:rPr>
                            <w:color w:val="000000"/>
                            <w:sz w:val="16"/>
                          </w:rPr>
                          <w:t xml:space="preserve">; Min - 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</w:rPr>
                          <w:t>minimali</w:t>
                        </w:r>
                        <w:proofErr w:type="spellEnd"/>
                        <w:r>
                          <w:rPr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</w:rPr>
                          <w:t>rodiklio</w:t>
                        </w:r>
                        <w:proofErr w:type="spellEnd"/>
                        <w:r>
                          <w:rPr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</w:rPr>
                          <w:t>skaitinė</w:t>
                        </w:r>
                        <w:proofErr w:type="spellEnd"/>
                        <w:r>
                          <w:rPr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</w:rPr>
                          <w:t>reikšmė</w:t>
                        </w:r>
                        <w:proofErr w:type="spellEnd"/>
                        <w:r>
                          <w:rPr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</w:rPr>
                          <w:t>savivaldybės</w:t>
                        </w:r>
                        <w:proofErr w:type="spellEnd"/>
                        <w:r>
                          <w:rPr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</w:rPr>
                          <w:t>mokyklose</w:t>
                        </w:r>
                        <w:proofErr w:type="spellEnd"/>
                        <w:r>
                          <w:rPr>
                            <w:color w:val="000000"/>
                            <w:sz w:val="16"/>
                          </w:rPr>
                          <w:t xml:space="preserve">; Max - 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</w:rPr>
                          <w:t>maksimali</w:t>
                        </w:r>
                        <w:proofErr w:type="spellEnd"/>
                        <w:r>
                          <w:rPr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</w:rPr>
                          <w:t>rodiklio</w:t>
                        </w:r>
                        <w:proofErr w:type="spellEnd"/>
                        <w:r>
                          <w:rPr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</w:rPr>
                          <w:t>skaitinė</w:t>
                        </w:r>
                        <w:proofErr w:type="spellEnd"/>
                        <w:r>
                          <w:rPr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</w:rPr>
                          <w:t>reikšmė</w:t>
                        </w:r>
                        <w:proofErr w:type="spellEnd"/>
                        <w:r>
                          <w:rPr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</w:rPr>
                          <w:t>savivaldybės</w:t>
                        </w:r>
                        <w:proofErr w:type="spellEnd"/>
                        <w:r>
                          <w:rPr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</w:rPr>
                          <w:t>mokyklose</w:t>
                        </w:r>
                        <w:proofErr w:type="spellEnd"/>
                        <w:r>
                          <w:rPr>
                            <w:color w:val="000000"/>
                            <w:sz w:val="16"/>
                          </w:rPr>
                          <w:t xml:space="preserve">; 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</w:rPr>
                          <w:t>Rodiklio</w:t>
                        </w:r>
                        <w:proofErr w:type="spellEnd"/>
                        <w:r>
                          <w:rPr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</w:rPr>
                          <w:t>reikšmė</w:t>
                        </w:r>
                        <w:proofErr w:type="spellEnd"/>
                        <w:r>
                          <w:rPr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</w:rPr>
                          <w:t>Lietuvoje</w:t>
                        </w:r>
                        <w:proofErr w:type="spellEnd"/>
                        <w:r>
                          <w:rPr>
                            <w:color w:val="000000"/>
                            <w:sz w:val="16"/>
                          </w:rPr>
                          <w:t xml:space="preserve"> – 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</w:rPr>
                          <w:t>skaitinė</w:t>
                        </w:r>
                        <w:proofErr w:type="spellEnd"/>
                        <w:r>
                          <w:rPr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</w:rPr>
                          <w:t>rodiklio</w:t>
                        </w:r>
                        <w:proofErr w:type="spellEnd"/>
                        <w:r>
                          <w:rPr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</w:rPr>
                          <w:t>reikšmė</w:t>
                        </w:r>
                        <w:proofErr w:type="spellEnd"/>
                        <w:r>
                          <w:rPr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</w:rPr>
                          <w:t>Lietuvoje</w:t>
                        </w:r>
                        <w:proofErr w:type="spellEnd"/>
                        <w:r>
                          <w:rPr>
                            <w:color w:val="000000"/>
                            <w:sz w:val="16"/>
                          </w:rPr>
                          <w:t xml:space="preserve">; 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</w:rPr>
                          <w:t>Vaizdavimas</w:t>
                        </w:r>
                        <w:proofErr w:type="spellEnd"/>
                        <w:r>
                          <w:rPr>
                            <w:color w:val="000000"/>
                            <w:sz w:val="16"/>
                          </w:rPr>
                          <w:t xml:space="preserve"> - 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</w:rPr>
                          <w:t>pateikiama</w:t>
                        </w:r>
                        <w:proofErr w:type="spellEnd"/>
                        <w:r>
                          <w:rPr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</w:rPr>
                          <w:t>linija</w:t>
                        </w:r>
                        <w:proofErr w:type="spellEnd"/>
                        <w:r>
                          <w:rPr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</w:rPr>
                          <w:t>nurodo</w:t>
                        </w:r>
                        <w:proofErr w:type="spellEnd"/>
                        <w:r>
                          <w:rPr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</w:rPr>
                          <w:t>rodiklio</w:t>
                        </w:r>
                        <w:proofErr w:type="spellEnd"/>
                        <w:r>
                          <w:rPr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</w:rPr>
                          <w:t>reikšmių</w:t>
                        </w:r>
                        <w:proofErr w:type="spellEnd"/>
                        <w:r>
                          <w:rPr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</w:rPr>
                          <w:t>pasiskirstymą</w:t>
                        </w:r>
                        <w:proofErr w:type="spellEnd"/>
                        <w:r>
                          <w:rPr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</w:rPr>
                          <w:t>savivaldybėje</w:t>
                        </w:r>
                        <w:proofErr w:type="spellEnd"/>
                        <w:r>
                          <w:rPr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</w:rPr>
                          <w:t>pagal</w:t>
                        </w:r>
                        <w:proofErr w:type="spellEnd"/>
                        <w:r>
                          <w:rPr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</w:rPr>
                          <w:t>kvartilius</w:t>
                        </w:r>
                        <w:proofErr w:type="spellEnd"/>
                        <w:r>
                          <w:rPr>
                            <w:color w:val="000000"/>
                            <w:sz w:val="16"/>
                          </w:rPr>
                          <w:t xml:space="preserve"> (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</w:rPr>
                          <w:t>žalia</w:t>
                        </w:r>
                        <w:proofErr w:type="spellEnd"/>
                        <w:r>
                          <w:rPr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</w:rPr>
                          <w:t>spalva</w:t>
                        </w:r>
                        <w:proofErr w:type="spellEnd"/>
                        <w:r>
                          <w:rPr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</w:rPr>
                          <w:t>paryškinta</w:t>
                        </w:r>
                        <w:proofErr w:type="spellEnd"/>
                        <w:r>
                          <w:rPr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</w:rPr>
                          <w:t>sritis</w:t>
                        </w:r>
                        <w:proofErr w:type="spellEnd"/>
                        <w:r>
                          <w:rPr>
                            <w:color w:val="000000"/>
                            <w:sz w:val="16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</w:rPr>
                          <w:t>kuri</w:t>
                        </w:r>
                        <w:proofErr w:type="spellEnd"/>
                        <w:r>
                          <w:rPr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</w:rPr>
                          <w:t>apima</w:t>
                        </w:r>
                        <w:proofErr w:type="spellEnd"/>
                        <w:r>
                          <w:rPr>
                            <w:color w:val="000000"/>
                            <w:sz w:val="16"/>
                          </w:rPr>
                          <w:t xml:space="preserve"> 50% 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</w:rPr>
                          <w:t>reikšmių</w:t>
                        </w:r>
                        <w:proofErr w:type="spellEnd"/>
                        <w:r>
                          <w:rPr>
                            <w:color w:val="000000"/>
                            <w:sz w:val="16"/>
                          </w:rPr>
                          <w:t xml:space="preserve">). 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</w:rPr>
                          <w:t>Atskirai</w:t>
                        </w:r>
                        <w:proofErr w:type="spellEnd"/>
                        <w:r>
                          <w:rPr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</w:rPr>
                          <w:t>vertikalia</w:t>
                        </w:r>
                        <w:proofErr w:type="spellEnd"/>
                        <w:r>
                          <w:rPr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</w:rPr>
                          <w:t>linija</w:t>
                        </w:r>
                        <w:proofErr w:type="spellEnd"/>
                        <w:r>
                          <w:rPr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</w:rPr>
                          <w:t>rodiklio</w:t>
                        </w:r>
                        <w:proofErr w:type="spellEnd"/>
                        <w:r>
                          <w:rPr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</w:rPr>
                          <w:t>reikšmė</w:t>
                        </w:r>
                        <w:proofErr w:type="spellEnd"/>
                        <w:r>
                          <w:rPr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</w:rPr>
                          <w:t>Lietuvoje</w:t>
                        </w:r>
                        <w:proofErr w:type="spellEnd"/>
                        <w:r>
                          <w:rPr>
                            <w:color w:val="000000"/>
                            <w:sz w:val="16"/>
                          </w:rPr>
                          <w:t xml:space="preserve">, o 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</w:rPr>
                          <w:t>apskritimu</w:t>
                        </w:r>
                        <w:proofErr w:type="spellEnd"/>
                        <w:r>
                          <w:rPr>
                            <w:color w:val="000000"/>
                            <w:sz w:val="16"/>
                          </w:rPr>
                          <w:t xml:space="preserve"> – 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</w:rPr>
                          <w:t>rodiklio</w:t>
                        </w:r>
                        <w:proofErr w:type="spellEnd"/>
                        <w:r>
                          <w:rPr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</w:rPr>
                          <w:t>reikšmė</w:t>
                        </w:r>
                        <w:proofErr w:type="spellEnd"/>
                        <w:r>
                          <w:rPr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</w:rPr>
                          <w:t>savivaldybėje</w:t>
                        </w:r>
                        <w:proofErr w:type="spellEnd"/>
                        <w:r>
                          <w:rPr>
                            <w:color w:val="000000"/>
                            <w:sz w:val="16"/>
                          </w:rPr>
                          <w:t xml:space="preserve">; 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</w:rPr>
                          <w:t>Pokytis</w:t>
                        </w:r>
                        <w:proofErr w:type="spellEnd"/>
                        <w:r>
                          <w:rPr>
                            <w:color w:val="000000"/>
                            <w:sz w:val="16"/>
                          </w:rPr>
                          <w:t xml:space="preserve"> - 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</w:rPr>
                          <w:t>pateikiama</w:t>
                        </w:r>
                        <w:proofErr w:type="spellEnd"/>
                        <w:r>
                          <w:rPr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</w:rPr>
                          <w:t>skaitinė</w:t>
                        </w:r>
                        <w:proofErr w:type="spellEnd"/>
                        <w:r>
                          <w:rPr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</w:rPr>
                          <w:t>savivaldybės</w:t>
                        </w:r>
                        <w:proofErr w:type="spellEnd"/>
                        <w:r>
                          <w:rPr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</w:rPr>
                          <w:t>rodiklio</w:t>
                        </w:r>
                        <w:proofErr w:type="spellEnd"/>
                        <w:r>
                          <w:rPr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</w:rPr>
                          <w:t>pokyčio</w:t>
                        </w:r>
                        <w:proofErr w:type="spellEnd"/>
                        <w:r>
                          <w:rPr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</w:rPr>
                          <w:t>reikšmė</w:t>
                        </w:r>
                        <w:proofErr w:type="spellEnd"/>
                        <w:r>
                          <w:rPr>
                            <w:color w:val="000000"/>
                            <w:sz w:val="16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</w:rPr>
                          <w:t>kuri</w:t>
                        </w:r>
                        <w:proofErr w:type="spellEnd"/>
                        <w:r>
                          <w:rPr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</w:rPr>
                          <w:t>vaizduojama</w:t>
                        </w:r>
                        <w:proofErr w:type="spellEnd"/>
                        <w:r>
                          <w:rPr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</w:rPr>
                          <w:t>su</w:t>
                        </w:r>
                        <w:proofErr w:type="spellEnd"/>
                        <w:r>
                          <w:rPr>
                            <w:color w:val="000000"/>
                            <w:sz w:val="16"/>
                          </w:rPr>
                          <w:t xml:space="preserve"> „</w:t>
                        </w:r>
                        <w:proofErr w:type="gramStart"/>
                        <w:r>
                          <w:rPr>
                            <w:color w:val="000000"/>
                            <w:sz w:val="16"/>
                          </w:rPr>
                          <w:t xml:space="preserve">+“ 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</w:rPr>
                          <w:t>ženklu</w:t>
                        </w:r>
                        <w:proofErr w:type="spellEnd"/>
                        <w:proofErr w:type="gramEnd"/>
                        <w:r>
                          <w:rPr>
                            <w:color w:val="000000"/>
                            <w:sz w:val="16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</w:rPr>
                          <w:t>jei</w:t>
                        </w:r>
                        <w:proofErr w:type="spellEnd"/>
                        <w:r>
                          <w:rPr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</w:rPr>
                          <w:t>reikšmė</w:t>
                        </w:r>
                        <w:proofErr w:type="spellEnd"/>
                        <w:r>
                          <w:rPr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</w:rPr>
                          <w:t>padidėjo</w:t>
                        </w:r>
                        <w:proofErr w:type="spellEnd"/>
                        <w:r>
                          <w:rPr>
                            <w:color w:val="000000"/>
                            <w:sz w:val="16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</w:rPr>
                          <w:t>palyginus</w:t>
                        </w:r>
                        <w:proofErr w:type="spellEnd"/>
                        <w:r>
                          <w:rPr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</w:rPr>
                          <w:t>su</w:t>
                        </w:r>
                        <w:proofErr w:type="spellEnd"/>
                        <w:r>
                          <w:rPr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</w:rPr>
                          <w:t>praėjusiais</w:t>
                        </w:r>
                        <w:proofErr w:type="spellEnd"/>
                        <w:r>
                          <w:rPr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</w:rPr>
                          <w:t>metais</w:t>
                        </w:r>
                        <w:proofErr w:type="spellEnd"/>
                        <w:r>
                          <w:rPr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</w:rPr>
                          <w:t>ir</w:t>
                        </w:r>
                        <w:proofErr w:type="spellEnd"/>
                        <w:r>
                          <w:rPr>
                            <w:color w:val="000000"/>
                            <w:sz w:val="16"/>
                          </w:rPr>
                          <w:t xml:space="preserve"> „-“, 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</w:rPr>
                          <w:t>jei</w:t>
                        </w:r>
                        <w:proofErr w:type="spellEnd"/>
                        <w:r>
                          <w:rPr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</w:rPr>
                          <w:t>sumažėjo</w:t>
                        </w:r>
                        <w:proofErr w:type="spellEnd"/>
                        <w:r>
                          <w:rPr>
                            <w:color w:val="000000"/>
                            <w:sz w:val="16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</w:rPr>
                          <w:t>Rodiklio</w:t>
                        </w:r>
                        <w:proofErr w:type="spellEnd"/>
                        <w:r>
                          <w:rPr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</w:rPr>
                          <w:t>pokytis</w:t>
                        </w:r>
                        <w:proofErr w:type="spellEnd"/>
                        <w:r>
                          <w:rPr>
                            <w:color w:val="000000"/>
                            <w:sz w:val="16"/>
                          </w:rPr>
                          <w:t xml:space="preserve"> bus 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</w:rPr>
                          <w:t>pateikiamas</w:t>
                        </w:r>
                        <w:proofErr w:type="spellEnd"/>
                        <w:r>
                          <w:rPr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</w:rPr>
                          <w:t>rausva</w:t>
                        </w:r>
                        <w:proofErr w:type="spellEnd"/>
                        <w:r>
                          <w:rPr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</w:rPr>
                          <w:t>spalva</w:t>
                        </w:r>
                        <w:proofErr w:type="spellEnd"/>
                        <w:r>
                          <w:rPr>
                            <w:color w:val="000000"/>
                            <w:sz w:val="16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</w:rPr>
                          <w:t>jei</w:t>
                        </w:r>
                        <w:proofErr w:type="spellEnd"/>
                        <w:r>
                          <w:rPr>
                            <w:color w:val="000000"/>
                            <w:sz w:val="16"/>
                          </w:rPr>
                          <w:t xml:space="preserve"> tai 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</w:rPr>
                          <w:t>reiškia</w:t>
                        </w:r>
                        <w:proofErr w:type="spellEnd"/>
                        <w:r>
                          <w:rPr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</w:rPr>
                          <w:t>statistiškai</w:t>
                        </w:r>
                        <w:proofErr w:type="spellEnd"/>
                        <w:r>
                          <w:rPr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</w:rPr>
                          <w:t>reikšmingą</w:t>
                        </w:r>
                        <w:proofErr w:type="spellEnd"/>
                        <w:r>
                          <w:rPr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</w:rPr>
                          <w:t>rodiklio</w:t>
                        </w:r>
                        <w:proofErr w:type="spellEnd"/>
                        <w:r>
                          <w:rPr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</w:rPr>
                          <w:t>pokytį</w:t>
                        </w:r>
                        <w:proofErr w:type="spellEnd"/>
                        <w:r>
                          <w:rPr>
                            <w:color w:val="000000"/>
                            <w:sz w:val="16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</w:rPr>
                          <w:t>palyginti</w:t>
                        </w:r>
                        <w:proofErr w:type="spellEnd"/>
                        <w:r>
                          <w:rPr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</w:rPr>
                          <w:t>su</w:t>
                        </w:r>
                        <w:proofErr w:type="spellEnd"/>
                        <w:r>
                          <w:rPr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</w:rPr>
                          <w:t>praėjusių</w:t>
                        </w:r>
                        <w:proofErr w:type="spellEnd"/>
                        <w:r>
                          <w:rPr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</w:rPr>
                          <w:t>metų</w:t>
                        </w:r>
                        <w:proofErr w:type="spellEnd"/>
                        <w:r>
                          <w:rPr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</w:rPr>
                          <w:t>reikšme</w:t>
                        </w:r>
                        <w:proofErr w:type="spellEnd"/>
                        <w:r>
                          <w:rPr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</w:rPr>
                          <w:t>ir</w:t>
                        </w:r>
                        <w:proofErr w:type="spellEnd"/>
                        <w:r>
                          <w:rPr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</w:rPr>
                          <w:t>balta</w:t>
                        </w:r>
                        <w:proofErr w:type="spellEnd"/>
                        <w:r>
                          <w:rPr>
                            <w:color w:val="000000"/>
                            <w:sz w:val="16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</w:rPr>
                          <w:t>jei</w:t>
                        </w:r>
                        <w:proofErr w:type="spellEnd"/>
                        <w:r>
                          <w:rPr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</w:rPr>
                          <w:t>pokytis</w:t>
                        </w:r>
                        <w:proofErr w:type="spellEnd"/>
                        <w:r>
                          <w:rPr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</w:rPr>
                          <w:t>nebuvo</w:t>
                        </w:r>
                        <w:proofErr w:type="spellEnd"/>
                        <w:r>
                          <w:rPr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</w:rPr>
                          <w:t>statistiškai</w:t>
                        </w:r>
                        <w:proofErr w:type="spellEnd"/>
                        <w:r>
                          <w:rPr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</w:rPr>
                          <w:t>reikšmingas</w:t>
                        </w:r>
                        <w:proofErr w:type="spellEnd"/>
                        <w:r>
                          <w:rPr>
                            <w:color w:val="000000"/>
                            <w:sz w:val="16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</w:rPr>
                          <w:t>palyginus</w:t>
                        </w:r>
                        <w:proofErr w:type="spellEnd"/>
                        <w:r>
                          <w:rPr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</w:rPr>
                          <w:t>su</w:t>
                        </w:r>
                        <w:proofErr w:type="spellEnd"/>
                        <w:r>
                          <w:rPr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</w:rPr>
                          <w:t>praeitų</w:t>
                        </w:r>
                        <w:proofErr w:type="spellEnd"/>
                        <w:r>
                          <w:rPr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</w:rPr>
                          <w:t>metų</w:t>
                        </w:r>
                        <w:proofErr w:type="spellEnd"/>
                        <w:r>
                          <w:rPr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</w:rPr>
                          <w:t>rodiklio</w:t>
                        </w:r>
                        <w:proofErr w:type="spellEnd"/>
                        <w:r>
                          <w:rPr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</w:rPr>
                          <w:t>reikšme</w:t>
                        </w:r>
                        <w:proofErr w:type="spellEnd"/>
                        <w:r>
                          <w:rPr>
                            <w:color w:val="000000"/>
                            <w:sz w:val="16"/>
                          </w:rPr>
                          <w:t xml:space="preserve">. NA – per 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</w:rPr>
                          <w:t>maža</w:t>
                        </w:r>
                        <w:proofErr w:type="spellEnd"/>
                        <w:r>
                          <w:rPr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</w:rPr>
                          <w:t>imtis</w:t>
                        </w:r>
                        <w:proofErr w:type="spellEnd"/>
                        <w:r>
                          <w:rPr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</w:rPr>
                          <w:t>patikimam</w:t>
                        </w:r>
                        <w:proofErr w:type="spellEnd"/>
                        <w:r>
                          <w:rPr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</w:rPr>
                          <w:t>pokyčiui</w:t>
                        </w:r>
                        <w:proofErr w:type="spellEnd"/>
                        <w:r>
                          <w:rPr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</w:rPr>
                          <w:t>skaičiuoti</w:t>
                        </w:r>
                        <w:proofErr w:type="spellEnd"/>
                        <w:r>
                          <w:rPr>
                            <w:color w:val="000000"/>
                            <w:sz w:val="16"/>
                          </w:rPr>
                          <w:t>.</w:t>
                        </w:r>
                      </w:p>
                    </w:tc>
                  </w:tr>
                </w:tbl>
                <w:p w:rsidR="00DF0CF3" w:rsidRDefault="00DF0CF3">
                  <w:pPr>
                    <w:spacing w:after="0" w:line="240" w:lineRule="auto"/>
                  </w:pPr>
                </w:p>
              </w:tc>
            </w:tr>
          </w:tbl>
          <w:p w:rsidR="00DF0CF3" w:rsidRDefault="00DF0CF3">
            <w:pPr>
              <w:spacing w:after="0" w:line="240" w:lineRule="auto"/>
            </w:pPr>
          </w:p>
        </w:tc>
        <w:tc>
          <w:tcPr>
            <w:tcW w:w="61" w:type="dxa"/>
          </w:tcPr>
          <w:p w:rsidR="00DF0CF3" w:rsidRDefault="00DF0CF3">
            <w:pPr>
              <w:pStyle w:val="EmptyCellLayoutStyle"/>
              <w:spacing w:after="0" w:line="240" w:lineRule="auto"/>
            </w:pPr>
          </w:p>
        </w:tc>
      </w:tr>
      <w:tr w:rsidR="00DF0CF3">
        <w:trPr>
          <w:trHeight w:val="100"/>
        </w:trPr>
        <w:tc>
          <w:tcPr>
            <w:tcW w:w="68" w:type="dxa"/>
          </w:tcPr>
          <w:p w:rsidR="00DF0CF3" w:rsidRDefault="00DF0CF3">
            <w:pPr>
              <w:pStyle w:val="EmptyCellLayoutStyle"/>
              <w:spacing w:after="0" w:line="240" w:lineRule="auto"/>
            </w:pPr>
          </w:p>
        </w:tc>
        <w:tc>
          <w:tcPr>
            <w:tcW w:w="4" w:type="dxa"/>
          </w:tcPr>
          <w:p w:rsidR="00DF0CF3" w:rsidRDefault="00DF0CF3">
            <w:pPr>
              <w:pStyle w:val="EmptyCellLayoutStyle"/>
              <w:spacing w:after="0" w:line="240" w:lineRule="auto"/>
            </w:pPr>
          </w:p>
        </w:tc>
        <w:tc>
          <w:tcPr>
            <w:tcW w:w="4" w:type="dxa"/>
          </w:tcPr>
          <w:p w:rsidR="00DF0CF3" w:rsidRDefault="00DF0CF3">
            <w:pPr>
              <w:pStyle w:val="EmptyCellLayoutStyle"/>
              <w:spacing w:after="0" w:line="240" w:lineRule="auto"/>
            </w:pPr>
          </w:p>
        </w:tc>
        <w:tc>
          <w:tcPr>
            <w:tcW w:w="15755" w:type="dxa"/>
          </w:tcPr>
          <w:p w:rsidR="00DF0CF3" w:rsidRDefault="00DF0CF3">
            <w:pPr>
              <w:pStyle w:val="EmptyCellLayoutStyle"/>
              <w:spacing w:after="0" w:line="240" w:lineRule="auto"/>
            </w:pPr>
          </w:p>
        </w:tc>
        <w:tc>
          <w:tcPr>
            <w:tcW w:w="61" w:type="dxa"/>
          </w:tcPr>
          <w:p w:rsidR="00DF0CF3" w:rsidRDefault="00DF0CF3">
            <w:pPr>
              <w:pStyle w:val="EmptyCellLayoutStyle"/>
              <w:spacing w:after="0" w:line="240" w:lineRule="auto"/>
            </w:pPr>
          </w:p>
        </w:tc>
      </w:tr>
    </w:tbl>
    <w:p w:rsidR="00DF0CF3" w:rsidRDefault="00DF0CF3">
      <w:pPr>
        <w:spacing w:after="0" w:line="240" w:lineRule="auto"/>
      </w:pPr>
    </w:p>
    <w:sectPr w:rsidR="00DF0CF3" w:rsidSect="00074FDF">
      <w:footerReference w:type="default" r:id="rId45"/>
      <w:pgSz w:w="16838" w:h="11906" w:orient="landscape" w:code="9"/>
      <w:pgMar w:top="720" w:right="720" w:bottom="720" w:left="720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773D4" w:rsidRDefault="00A773D4">
      <w:pPr>
        <w:spacing w:after="0" w:line="240" w:lineRule="auto"/>
      </w:pPr>
      <w:r>
        <w:separator/>
      </w:r>
    </w:p>
  </w:endnote>
  <w:endnote w:type="continuationSeparator" w:id="0">
    <w:p w:rsidR="00A773D4" w:rsidRDefault="00A77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0"/>
      <w:gridCol w:w="3048"/>
      <w:gridCol w:w="6735"/>
      <w:gridCol w:w="5481"/>
      <w:gridCol w:w="64"/>
    </w:tblGrid>
    <w:tr w:rsidR="00DF0CF3">
      <w:tc>
        <w:tcPr>
          <w:tcW w:w="72" w:type="dxa"/>
        </w:tcPr>
        <w:p w:rsidR="00DF0CF3" w:rsidRDefault="00DF0CF3">
          <w:pPr>
            <w:pStyle w:val="EmptyCellLayoutStyle"/>
            <w:spacing w:after="0" w:line="240" w:lineRule="auto"/>
          </w:pPr>
        </w:p>
      </w:tc>
      <w:tc>
        <w:tcPr>
          <w:tcW w:w="3121" w:type="dxa"/>
        </w:tcPr>
        <w:p w:rsidR="00DF0CF3" w:rsidRDefault="00DF0CF3">
          <w:pPr>
            <w:pStyle w:val="EmptyCellLayoutStyle"/>
            <w:spacing w:after="0" w:line="240" w:lineRule="auto"/>
          </w:pPr>
        </w:p>
      </w:tc>
      <w:tc>
        <w:tcPr>
          <w:tcW w:w="6983" w:type="dxa"/>
        </w:tcPr>
        <w:p w:rsidR="00DF0CF3" w:rsidRDefault="00DF0CF3">
          <w:pPr>
            <w:pStyle w:val="EmptyCellLayoutStyle"/>
            <w:spacing w:after="0" w:line="240" w:lineRule="auto"/>
          </w:pPr>
        </w:p>
      </w:tc>
      <w:tc>
        <w:tcPr>
          <w:tcW w:w="5655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5480"/>
          </w:tblGrid>
          <w:tr w:rsidR="00DF0CF3">
            <w:trPr>
              <w:trHeight w:val="234"/>
            </w:trPr>
            <w:tc>
              <w:tcPr>
                <w:tcW w:w="565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DF0CF3" w:rsidRDefault="00000000">
                <w:pPr>
                  <w:spacing w:after="0" w:line="240" w:lineRule="auto"/>
                  <w:jc w:val="right"/>
                </w:pPr>
                <w:proofErr w:type="spellStart"/>
                <w:r>
                  <w:rPr>
                    <w:color w:val="000000"/>
                  </w:rPr>
                  <w:t>Puslapis</w:t>
                </w:r>
                <w:proofErr w:type="spellEnd"/>
                <w:r>
                  <w:rPr>
                    <w:color w:val="000000"/>
                  </w:rPr>
                  <w:t xml:space="preserve"> </w:t>
                </w:r>
                <w:r>
                  <w:rPr>
                    <w:color w:val="000000"/>
                  </w:rPr>
                  <w:fldChar w:fldCharType="begin"/>
                </w:r>
                <w:r>
                  <w:rPr>
                    <w:noProof/>
                    <w:color w:val="000000"/>
                  </w:rPr>
                  <w:instrText xml:space="preserve"> PAGE </w:instrText>
                </w:r>
                <w:r>
                  <w:rPr>
                    <w:color w:val="000000"/>
                  </w:rPr>
                  <w:fldChar w:fldCharType="separate"/>
                </w:r>
                <w:r>
                  <w:rPr>
                    <w:color w:val="000000"/>
                  </w:rPr>
                  <w:t>1</w:t>
                </w:r>
                <w:r>
                  <w:rPr>
                    <w:color w:val="000000"/>
                  </w:rPr>
                  <w:fldChar w:fldCharType="end"/>
                </w:r>
                <w:r>
                  <w:rPr>
                    <w:color w:val="000000"/>
                  </w:rPr>
                  <w:t xml:space="preserve"> </w:t>
                </w:r>
                <w:proofErr w:type="spellStart"/>
                <w:r>
                  <w:rPr>
                    <w:color w:val="000000"/>
                  </w:rPr>
                  <w:t>iš</w:t>
                </w:r>
                <w:proofErr w:type="spellEnd"/>
                <w:r>
                  <w:rPr>
                    <w:color w:val="000000"/>
                  </w:rPr>
                  <w:t xml:space="preserve"> </w:t>
                </w:r>
                <w:r>
                  <w:rPr>
                    <w:color w:val="000000"/>
                  </w:rPr>
                  <w:fldChar w:fldCharType="begin"/>
                </w:r>
                <w:r>
                  <w:rPr>
                    <w:noProof/>
                    <w:color w:val="000000"/>
                  </w:rPr>
                  <w:instrText xml:space="preserve"> NUMPAGES </w:instrText>
                </w:r>
                <w:r>
                  <w:rPr>
                    <w:color w:val="000000"/>
                  </w:rPr>
                  <w:fldChar w:fldCharType="separate"/>
                </w:r>
                <w:r>
                  <w:rPr>
                    <w:color w:val="000000"/>
                  </w:rPr>
                  <w:t>1</w:t>
                </w:r>
                <w:r>
                  <w:rPr>
                    <w:color w:val="000000"/>
                  </w:rPr>
                  <w:fldChar w:fldCharType="end"/>
                </w:r>
              </w:p>
            </w:tc>
          </w:tr>
        </w:tbl>
        <w:p w:rsidR="00DF0CF3" w:rsidRDefault="00DF0CF3">
          <w:pPr>
            <w:spacing w:after="0" w:line="240" w:lineRule="auto"/>
          </w:pPr>
        </w:p>
      </w:tc>
      <w:tc>
        <w:tcPr>
          <w:tcW w:w="66" w:type="dxa"/>
        </w:tcPr>
        <w:p w:rsidR="00DF0CF3" w:rsidRDefault="00DF0CF3">
          <w:pPr>
            <w:pStyle w:val="EmptyCellLayoutStyle"/>
            <w:spacing w:after="0" w:line="240" w:lineRule="auto"/>
          </w:pPr>
        </w:p>
      </w:tc>
    </w:tr>
    <w:tr w:rsidR="00DF0CF3">
      <w:tc>
        <w:tcPr>
          <w:tcW w:w="72" w:type="dxa"/>
        </w:tcPr>
        <w:p w:rsidR="00DF0CF3" w:rsidRDefault="00DF0CF3">
          <w:pPr>
            <w:pStyle w:val="EmptyCellLayoutStyle"/>
            <w:spacing w:after="0" w:line="240" w:lineRule="auto"/>
          </w:pPr>
        </w:p>
      </w:tc>
      <w:tc>
        <w:tcPr>
          <w:tcW w:w="3121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3048"/>
          </w:tblGrid>
          <w:tr w:rsidR="00DF0CF3">
            <w:trPr>
              <w:trHeight w:val="241"/>
            </w:trPr>
            <w:tc>
              <w:tcPr>
                <w:tcW w:w="3121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0" w:type="dxa"/>
                  <w:left w:w="39" w:type="dxa"/>
                  <w:bottom w:w="39" w:type="dxa"/>
                  <w:right w:w="39" w:type="dxa"/>
                </w:tcMar>
              </w:tcPr>
              <w:p w:rsidR="00DF0CF3" w:rsidRDefault="00000000">
                <w:pPr>
                  <w:spacing w:after="0" w:line="240" w:lineRule="auto"/>
                </w:pPr>
                <w:proofErr w:type="spellStart"/>
                <w:r>
                  <w:rPr>
                    <w:color w:val="000000"/>
                  </w:rPr>
                  <w:t>Suformuota</w:t>
                </w:r>
                <w:proofErr w:type="spellEnd"/>
                <w:r>
                  <w:rPr>
                    <w:color w:val="000000"/>
                  </w:rPr>
                  <w:t>: 2023-05-17 15:25:07</w:t>
                </w:r>
              </w:p>
            </w:tc>
          </w:tr>
        </w:tbl>
        <w:p w:rsidR="00DF0CF3" w:rsidRDefault="00DF0CF3">
          <w:pPr>
            <w:spacing w:after="0" w:line="240" w:lineRule="auto"/>
          </w:pPr>
        </w:p>
      </w:tc>
      <w:tc>
        <w:tcPr>
          <w:tcW w:w="6983" w:type="dxa"/>
        </w:tcPr>
        <w:p w:rsidR="00DF0CF3" w:rsidRDefault="00DF0CF3">
          <w:pPr>
            <w:pStyle w:val="EmptyCellLayoutStyle"/>
            <w:spacing w:after="0" w:line="240" w:lineRule="auto"/>
          </w:pPr>
        </w:p>
      </w:tc>
      <w:tc>
        <w:tcPr>
          <w:tcW w:w="5655" w:type="dxa"/>
          <w:vMerge/>
        </w:tcPr>
        <w:p w:rsidR="00DF0CF3" w:rsidRDefault="00DF0CF3">
          <w:pPr>
            <w:pStyle w:val="EmptyCellLayoutStyle"/>
            <w:spacing w:after="0" w:line="240" w:lineRule="auto"/>
          </w:pPr>
        </w:p>
      </w:tc>
      <w:tc>
        <w:tcPr>
          <w:tcW w:w="66" w:type="dxa"/>
        </w:tcPr>
        <w:p w:rsidR="00DF0CF3" w:rsidRDefault="00DF0CF3">
          <w:pPr>
            <w:pStyle w:val="EmptyCellLayoutStyle"/>
            <w:spacing w:after="0" w:line="240" w:lineRule="auto"/>
          </w:pPr>
        </w:p>
      </w:tc>
    </w:tr>
    <w:tr w:rsidR="00DF0CF3">
      <w:tc>
        <w:tcPr>
          <w:tcW w:w="72" w:type="dxa"/>
        </w:tcPr>
        <w:p w:rsidR="00DF0CF3" w:rsidRDefault="00DF0CF3">
          <w:pPr>
            <w:pStyle w:val="EmptyCellLayoutStyle"/>
            <w:spacing w:after="0" w:line="240" w:lineRule="auto"/>
          </w:pPr>
        </w:p>
      </w:tc>
      <w:tc>
        <w:tcPr>
          <w:tcW w:w="3121" w:type="dxa"/>
        </w:tcPr>
        <w:p w:rsidR="00DF0CF3" w:rsidRDefault="00DF0CF3">
          <w:pPr>
            <w:pStyle w:val="EmptyCellLayoutStyle"/>
            <w:spacing w:after="0" w:line="240" w:lineRule="auto"/>
          </w:pPr>
        </w:p>
      </w:tc>
      <w:tc>
        <w:tcPr>
          <w:tcW w:w="6983" w:type="dxa"/>
        </w:tcPr>
        <w:p w:rsidR="00DF0CF3" w:rsidRDefault="00DF0CF3">
          <w:pPr>
            <w:pStyle w:val="EmptyCellLayoutStyle"/>
            <w:spacing w:after="0" w:line="240" w:lineRule="auto"/>
          </w:pPr>
        </w:p>
      </w:tc>
      <w:tc>
        <w:tcPr>
          <w:tcW w:w="5655" w:type="dxa"/>
        </w:tcPr>
        <w:p w:rsidR="00DF0CF3" w:rsidRDefault="00DF0CF3">
          <w:pPr>
            <w:pStyle w:val="EmptyCellLayoutStyle"/>
            <w:spacing w:after="0" w:line="240" w:lineRule="auto"/>
          </w:pPr>
        </w:p>
      </w:tc>
      <w:tc>
        <w:tcPr>
          <w:tcW w:w="66" w:type="dxa"/>
        </w:tcPr>
        <w:p w:rsidR="00DF0CF3" w:rsidRDefault="00DF0CF3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773D4" w:rsidRDefault="00A773D4">
      <w:pPr>
        <w:spacing w:after="0" w:line="240" w:lineRule="auto"/>
      </w:pPr>
      <w:r>
        <w:separator/>
      </w:r>
    </w:p>
  </w:footnote>
  <w:footnote w:type="continuationSeparator" w:id="0">
    <w:p w:rsidR="00A773D4" w:rsidRDefault="00A773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461920118">
    <w:abstractNumId w:val="0"/>
  </w:num>
  <w:num w:numId="2" w16cid:durableId="466436815">
    <w:abstractNumId w:val="1"/>
  </w:num>
  <w:num w:numId="3" w16cid:durableId="1235242684">
    <w:abstractNumId w:val="2"/>
  </w:num>
  <w:num w:numId="4" w16cid:durableId="232934115">
    <w:abstractNumId w:val="3"/>
  </w:num>
  <w:num w:numId="5" w16cid:durableId="1968966076">
    <w:abstractNumId w:val="4"/>
  </w:num>
  <w:num w:numId="6" w16cid:durableId="358049423">
    <w:abstractNumId w:val="5"/>
  </w:num>
  <w:num w:numId="7" w16cid:durableId="1041323791">
    <w:abstractNumId w:val="6"/>
  </w:num>
  <w:num w:numId="8" w16cid:durableId="1622953030">
    <w:abstractNumId w:val="7"/>
  </w:num>
  <w:num w:numId="9" w16cid:durableId="227108475">
    <w:abstractNumId w:val="8"/>
  </w:num>
  <w:num w:numId="10" w16cid:durableId="92911979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0CF3"/>
    <w:rsid w:val="00074FDF"/>
    <w:rsid w:val="00273EB5"/>
    <w:rsid w:val="00A773D4"/>
    <w:rsid w:val="00DF0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3D162F-2F8C-4E31-91E0-423DDC515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image" Target="media/image36.png"/><Relationship Id="rId47" Type="http://schemas.openxmlformats.org/officeDocument/2006/relationships/theme" Target="theme/theme1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9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png"/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fontTable" Target="fontTable.xml"/><Relationship Id="rId20" Type="http://schemas.openxmlformats.org/officeDocument/2006/relationships/image" Target="media/image14.png"/><Relationship Id="rId41" Type="http://schemas.openxmlformats.org/officeDocument/2006/relationships/image" Target="media/image35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912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Savivaldybės mokinių sveikatos rodiklių suvestinė2020</vt:lpstr>
    </vt:vector>
  </TitlesOfParts>
  <Company/>
  <LinksUpToDate>false</LinksUpToDate>
  <CharactersWithSpaces>6105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Savivaldybės mokinių sveikatos rodiklių suvestinė2020</dc:title>
  <dc:creator/>
  <dc:description/>
  <cp:lastModifiedBy>Švenčionių VSB sveikata</cp:lastModifiedBy>
  <cp:revision>3</cp:revision>
  <cp:lastPrinted>2023-05-18T06:36:00Z</cp:lastPrinted>
  <dcterms:created xsi:type="dcterms:W3CDTF">2023-05-18T06:36:00Z</dcterms:created>
  <dcterms:modified xsi:type="dcterms:W3CDTF">2023-05-18T06:57:00Z</dcterms:modified>
</cp:coreProperties>
</file>